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09B47" w14:textId="4184014F" w:rsidR="00597A2A" w:rsidRPr="00B66FA1" w:rsidRDefault="008E4427" w:rsidP="00B66FA1">
      <w:pPr>
        <w:spacing w:afterLines="50" w:after="180" w:line="400" w:lineRule="exact"/>
        <w:jc w:val="center"/>
        <w:rPr>
          <w:rFonts w:ascii="標楷體" w:eastAsia="標楷體" w:hAnsi="標楷體" w:cs="Times New Roman"/>
          <w:b/>
          <w:sz w:val="28"/>
          <w:szCs w:val="28"/>
        </w:rPr>
      </w:pPr>
      <w:r w:rsidRPr="00B66FA1">
        <w:rPr>
          <w:rFonts w:ascii="標楷體" w:eastAsia="標楷體" w:hAnsi="標楷體" w:cs="Times New Roman"/>
          <w:b/>
          <w:sz w:val="28"/>
          <w:szCs w:val="28"/>
        </w:rPr>
        <w:t>衛生福利部</w:t>
      </w:r>
      <w:r w:rsidR="00D5074E" w:rsidRPr="00B66FA1">
        <w:rPr>
          <w:rFonts w:ascii="標楷體" w:eastAsia="標楷體" w:hAnsi="標楷體" w:cs="Times New Roman"/>
          <w:b/>
          <w:sz w:val="28"/>
          <w:szCs w:val="28"/>
        </w:rPr>
        <w:t>11</w:t>
      </w:r>
      <w:r w:rsidR="005C7806" w:rsidRPr="00B66FA1">
        <w:rPr>
          <w:rFonts w:ascii="標楷體" w:eastAsia="標楷體" w:hAnsi="標楷體" w:cs="Times New Roman" w:hint="eastAsia"/>
          <w:b/>
          <w:sz w:val="28"/>
          <w:szCs w:val="28"/>
        </w:rPr>
        <w:t>4</w:t>
      </w:r>
      <w:r w:rsidR="00241B6F" w:rsidRPr="00B66FA1">
        <w:rPr>
          <w:rFonts w:ascii="標楷體" w:eastAsia="標楷體" w:hAnsi="標楷體" w:cs="Times New Roman"/>
          <w:b/>
          <w:sz w:val="28"/>
          <w:szCs w:val="28"/>
        </w:rPr>
        <w:t>年度</w:t>
      </w:r>
      <w:r w:rsidR="00FD08CA" w:rsidRPr="00B66FA1">
        <w:rPr>
          <w:rFonts w:ascii="標楷體" w:eastAsia="標楷體" w:hAnsi="標楷體" w:cs="Times New Roman" w:hint="eastAsia"/>
          <w:b/>
          <w:sz w:val="28"/>
          <w:szCs w:val="28"/>
        </w:rPr>
        <w:t xml:space="preserve">「社安網月報 </w:t>
      </w:r>
      <w:r w:rsidR="0073291A" w:rsidRPr="00B66FA1">
        <w:rPr>
          <w:rFonts w:ascii="標楷體" w:eastAsia="標楷體" w:hAnsi="標楷體" w:cs="Times New Roman" w:hint="eastAsia"/>
          <w:b/>
          <w:sz w:val="28"/>
          <w:szCs w:val="28"/>
        </w:rPr>
        <w:t>社安網指標案例徵選</w:t>
      </w:r>
      <w:r w:rsidR="00FD08CA" w:rsidRPr="00B66FA1">
        <w:rPr>
          <w:rFonts w:ascii="標楷體" w:eastAsia="標楷體" w:hAnsi="標楷體" w:cs="Times New Roman" w:hint="eastAsia"/>
          <w:b/>
          <w:sz w:val="28"/>
          <w:szCs w:val="28"/>
        </w:rPr>
        <w:t>」活動</w:t>
      </w:r>
      <w:r w:rsidR="008B5C7D" w:rsidRPr="00B66FA1">
        <w:rPr>
          <w:rFonts w:ascii="標楷體" w:eastAsia="標楷體" w:hAnsi="標楷體" w:cs="Times New Roman"/>
          <w:b/>
          <w:sz w:val="28"/>
          <w:szCs w:val="28"/>
        </w:rPr>
        <w:t>簡章</w:t>
      </w:r>
    </w:p>
    <w:p w14:paraId="1FD9C0B5" w14:textId="15EB46A2" w:rsidR="000B000E" w:rsidRPr="006A4DFF" w:rsidRDefault="000721FA" w:rsidP="004D16EA">
      <w:pPr>
        <w:pStyle w:val="a3"/>
        <w:numPr>
          <w:ilvl w:val="0"/>
          <w:numId w:val="11"/>
        </w:numPr>
        <w:tabs>
          <w:tab w:val="left" w:pos="567"/>
        </w:tabs>
        <w:snapToGrid w:val="0"/>
        <w:spacing w:beforeLines="50" w:before="180" w:afterLines="50" w:after="180" w:line="400" w:lineRule="exact"/>
        <w:ind w:leftChars="0" w:left="284" w:hanging="284"/>
        <w:rPr>
          <w:rFonts w:ascii="標楷體" w:eastAsia="標楷體" w:hAnsi="標楷體" w:cs="Times New Roman"/>
          <w:b/>
          <w:kern w:val="0"/>
          <w:szCs w:val="24"/>
        </w:rPr>
      </w:pPr>
      <w:r w:rsidRPr="006A4DFF">
        <w:rPr>
          <w:rFonts w:ascii="標楷體" w:eastAsia="標楷體" w:hAnsi="標楷體" w:cs="Times New Roman"/>
          <w:b/>
          <w:kern w:val="0"/>
          <w:szCs w:val="24"/>
        </w:rPr>
        <w:t>緣起</w:t>
      </w:r>
    </w:p>
    <w:p w14:paraId="3C3D53B3" w14:textId="5CC04F7B" w:rsidR="00114A25" w:rsidRPr="00114A25" w:rsidRDefault="00114A25" w:rsidP="00114A25">
      <w:pPr>
        <w:snapToGrid w:val="0"/>
        <w:spacing w:beforeLines="50" w:before="180" w:afterLines="50" w:after="180" w:line="400" w:lineRule="exact"/>
        <w:ind w:leftChars="236" w:left="566" w:firstLineChars="202" w:firstLine="485"/>
        <w:jc w:val="both"/>
        <w:rPr>
          <w:rFonts w:ascii="標楷體" w:eastAsia="標楷體" w:hAnsi="標楷體" w:cs="Times New Roman"/>
          <w:szCs w:val="24"/>
        </w:rPr>
      </w:pPr>
      <w:r w:rsidRPr="00114A25">
        <w:rPr>
          <w:rFonts w:ascii="標楷體" w:eastAsia="標楷體" w:hAnsi="標楷體" w:cs="Times New Roman" w:hint="eastAsia"/>
          <w:szCs w:val="24"/>
        </w:rPr>
        <w:t>為推廣社安網計畫各策略網絡單位之共識與合作，並增進社會大眾對強化社會安全網計畫之認識、了解與運用，本部於113年建置社安網月報網站（https://ssn.tw），以創新、多元方式傳遞強化社會安全網計畫相關議題與資訊，包括主題文章、影音影片、Podcast、懶人包、教育訓練素材等，總瀏覽已達100萬人次以上，相關網絡單位運用上述多元宣導素材進行推廣，該網絡除具倡議、提供民眾求助資訊外，並有增進各策略網絡單位相互了解與資源連結、轉介之功能。</w:t>
      </w:r>
    </w:p>
    <w:p w14:paraId="13BC2B3C" w14:textId="30FA0EF2" w:rsidR="005F4CDB" w:rsidRPr="006A4DFF" w:rsidRDefault="00114A25" w:rsidP="00114A25">
      <w:pPr>
        <w:snapToGrid w:val="0"/>
        <w:spacing w:beforeLines="50" w:before="180" w:afterLines="50" w:after="180" w:line="400" w:lineRule="exact"/>
        <w:ind w:leftChars="236" w:left="566" w:firstLineChars="202" w:firstLine="485"/>
        <w:jc w:val="both"/>
        <w:rPr>
          <w:rFonts w:ascii="標楷體" w:eastAsia="標楷體" w:hAnsi="標楷體" w:cs="Times New Roman"/>
          <w:szCs w:val="24"/>
        </w:rPr>
      </w:pPr>
      <w:r w:rsidRPr="00114A25">
        <w:rPr>
          <w:rFonts w:ascii="標楷體" w:eastAsia="標楷體" w:hAnsi="標楷體" w:cs="Times New Roman" w:hint="eastAsia"/>
          <w:szCs w:val="24"/>
        </w:rPr>
        <w:t>考量強化社會安全網計畫強調網絡合作及公私部門協力，以一主責多協力方式，共同提供脆弱、高風險或危機之個人與家庭妥適服務。為具體呈現強化社會安全網計畫實施以來，各網絡合作之實務與樣貌，爰辦理本次社安網月報─社安網指標案例徵選活動，期透過各直轄市、縣（市）政府家庭暴力及性侵害防治中心（以下稱家防中心）、社會福利服務中心（以下稱社福中心）、社區心理衛生中心（以下稱心衛中心）等實際服務具意義之指標性案例，除彰顯網絡單位團隊合作之服務處遇與成效，亦展現地方政府第一線人員執行強化社會安全網計畫施政亮點與績效外，後續並可依案例製作多元宣導媒材，如：宣導影片、Podcast、懶人包、短影音等，並於社安網月報網站露出，同時提供各部會、各直轄市、縣（市）政府及民間單位運用。</w:t>
      </w:r>
    </w:p>
    <w:p w14:paraId="7D91924A" w14:textId="614684F6" w:rsidR="005E55EC" w:rsidRPr="004D16EA" w:rsidRDefault="005E55EC" w:rsidP="004D16EA">
      <w:pPr>
        <w:pStyle w:val="a3"/>
        <w:numPr>
          <w:ilvl w:val="0"/>
          <w:numId w:val="11"/>
        </w:numPr>
        <w:tabs>
          <w:tab w:val="left" w:pos="567"/>
        </w:tabs>
        <w:snapToGrid w:val="0"/>
        <w:spacing w:beforeLines="50" w:before="180" w:afterLines="50" w:after="180" w:line="400" w:lineRule="exact"/>
        <w:ind w:leftChars="0" w:left="284" w:hanging="284"/>
        <w:rPr>
          <w:rFonts w:ascii="標楷體" w:eastAsia="標楷體" w:hAnsi="標楷體" w:cs="Times New Roman"/>
          <w:b/>
          <w:kern w:val="0"/>
          <w:szCs w:val="24"/>
        </w:rPr>
      </w:pPr>
      <w:r w:rsidRPr="004D16EA">
        <w:rPr>
          <w:rFonts w:ascii="標楷體" w:eastAsia="標楷體" w:hAnsi="標楷體" w:cs="Times New Roman"/>
          <w:b/>
          <w:kern w:val="0"/>
          <w:szCs w:val="24"/>
        </w:rPr>
        <w:t>目</w:t>
      </w:r>
      <w:r w:rsidR="00A91B4B" w:rsidRPr="004D16EA">
        <w:rPr>
          <w:rFonts w:ascii="標楷體" w:eastAsia="標楷體" w:hAnsi="標楷體" w:cs="Times New Roman" w:hint="eastAsia"/>
          <w:b/>
          <w:kern w:val="0"/>
          <w:szCs w:val="24"/>
        </w:rPr>
        <w:t>的</w:t>
      </w:r>
    </w:p>
    <w:p w14:paraId="71CD4F21" w14:textId="0D80CEBB" w:rsidR="005E07E2" w:rsidRPr="004D16EA" w:rsidRDefault="00460099" w:rsidP="004D16EA">
      <w:pPr>
        <w:pStyle w:val="a3"/>
        <w:numPr>
          <w:ilvl w:val="0"/>
          <w:numId w:val="12"/>
        </w:numPr>
        <w:snapToGrid w:val="0"/>
        <w:spacing w:afterLines="50" w:after="180" w:line="400" w:lineRule="exact"/>
        <w:ind w:leftChars="0" w:left="1134" w:hanging="567"/>
        <w:jc w:val="both"/>
        <w:rPr>
          <w:rFonts w:ascii="標楷體" w:eastAsia="標楷體" w:hAnsi="標楷體" w:cs="Times New Roman"/>
          <w:szCs w:val="24"/>
        </w:rPr>
      </w:pPr>
      <w:r>
        <w:rPr>
          <w:rFonts w:ascii="標楷體" w:eastAsia="標楷體" w:hAnsi="標楷體" w:cs="Times New Roman" w:hint="eastAsia"/>
          <w:szCs w:val="24"/>
        </w:rPr>
        <w:t>蒐</w:t>
      </w:r>
      <w:r w:rsidR="005E07E2" w:rsidRPr="004D16EA">
        <w:rPr>
          <w:rFonts w:ascii="標楷體" w:eastAsia="標楷體" w:hAnsi="標楷體" w:cs="Times New Roman" w:hint="eastAsia"/>
          <w:szCs w:val="24"/>
        </w:rPr>
        <w:t>整各直轄市、縣（市）政府家防中心、社福中心及心衛中心於強化社會安全網計畫之指標案例。</w:t>
      </w:r>
    </w:p>
    <w:p w14:paraId="452C1B9F" w14:textId="098574C5" w:rsidR="00302DF0" w:rsidRPr="004D16EA" w:rsidRDefault="005E07E2" w:rsidP="004D16EA">
      <w:pPr>
        <w:pStyle w:val="a3"/>
        <w:numPr>
          <w:ilvl w:val="0"/>
          <w:numId w:val="12"/>
        </w:numPr>
        <w:snapToGrid w:val="0"/>
        <w:spacing w:afterLines="50" w:after="180" w:line="400" w:lineRule="exact"/>
        <w:ind w:leftChars="0" w:left="1134" w:hanging="567"/>
        <w:jc w:val="both"/>
        <w:rPr>
          <w:rFonts w:ascii="標楷體" w:eastAsia="標楷體" w:hAnsi="標楷體" w:cs="Times New Roman"/>
          <w:szCs w:val="24"/>
        </w:rPr>
      </w:pPr>
      <w:r w:rsidRPr="004D16EA">
        <w:rPr>
          <w:rFonts w:ascii="標楷體" w:eastAsia="標楷體" w:hAnsi="標楷體" w:cs="Times New Roman" w:hint="eastAsia"/>
          <w:szCs w:val="24"/>
        </w:rPr>
        <w:t>推廣</w:t>
      </w:r>
      <w:r w:rsidR="00C80ED2" w:rsidRPr="004D16EA">
        <w:rPr>
          <w:rFonts w:ascii="標楷體" w:eastAsia="標楷體" w:hAnsi="標楷體" w:cs="Times New Roman" w:hint="eastAsia"/>
          <w:szCs w:val="24"/>
        </w:rPr>
        <w:t>各直轄市、縣（市）政府</w:t>
      </w:r>
      <w:r w:rsidR="00D01C9A" w:rsidRPr="004D16EA">
        <w:rPr>
          <w:rFonts w:ascii="標楷體" w:eastAsia="標楷體" w:hAnsi="標楷體" w:cs="Times New Roman" w:hint="eastAsia"/>
          <w:szCs w:val="24"/>
        </w:rPr>
        <w:t>家防中心、社福中心及心衛中心</w:t>
      </w:r>
      <w:r w:rsidRPr="004D16EA">
        <w:rPr>
          <w:rFonts w:ascii="標楷體" w:eastAsia="標楷體" w:hAnsi="標楷體" w:cs="Times New Roman" w:hint="eastAsia"/>
          <w:szCs w:val="24"/>
        </w:rPr>
        <w:t>於社安網計畫服務績效</w:t>
      </w:r>
      <w:r w:rsidR="00C80ED2" w:rsidRPr="004D16EA">
        <w:rPr>
          <w:rFonts w:ascii="標楷體" w:eastAsia="標楷體" w:hAnsi="標楷體" w:cs="Times New Roman" w:hint="eastAsia"/>
          <w:szCs w:val="24"/>
        </w:rPr>
        <w:t>。</w:t>
      </w:r>
    </w:p>
    <w:p w14:paraId="41BEB94E" w14:textId="63CA8A9C" w:rsidR="00340B79" w:rsidRPr="004D16EA" w:rsidRDefault="00340B79" w:rsidP="004D16EA">
      <w:pPr>
        <w:pStyle w:val="a3"/>
        <w:numPr>
          <w:ilvl w:val="0"/>
          <w:numId w:val="11"/>
        </w:numPr>
        <w:tabs>
          <w:tab w:val="left" w:pos="567"/>
        </w:tabs>
        <w:snapToGrid w:val="0"/>
        <w:spacing w:beforeLines="50" w:before="180" w:afterLines="50" w:after="180" w:line="400" w:lineRule="exact"/>
        <w:ind w:leftChars="0" w:left="284" w:hanging="284"/>
        <w:rPr>
          <w:rFonts w:ascii="標楷體" w:eastAsia="標楷體" w:hAnsi="標楷體" w:cs="Times New Roman"/>
          <w:b/>
          <w:kern w:val="0"/>
          <w:szCs w:val="24"/>
        </w:rPr>
      </w:pPr>
      <w:r w:rsidRPr="004D16EA">
        <w:rPr>
          <w:rFonts w:ascii="標楷體" w:eastAsia="標楷體" w:hAnsi="標楷體" w:cs="Times New Roman"/>
          <w:b/>
          <w:kern w:val="0"/>
          <w:szCs w:val="24"/>
        </w:rPr>
        <w:t>主辦單位：</w:t>
      </w:r>
      <w:r w:rsidRPr="004D16EA">
        <w:rPr>
          <w:rFonts w:ascii="標楷體" w:eastAsia="標楷體" w:hAnsi="標楷體" w:cs="Times New Roman"/>
          <w:kern w:val="0"/>
          <w:szCs w:val="24"/>
        </w:rPr>
        <w:t>衛生福利部</w:t>
      </w:r>
    </w:p>
    <w:p w14:paraId="11DF7162" w14:textId="4A62C421" w:rsidR="002F4128" w:rsidRPr="004D16EA" w:rsidRDefault="006B7F32" w:rsidP="004D16EA">
      <w:pPr>
        <w:pStyle w:val="a3"/>
        <w:numPr>
          <w:ilvl w:val="0"/>
          <w:numId w:val="11"/>
        </w:numPr>
        <w:tabs>
          <w:tab w:val="left" w:pos="567"/>
        </w:tabs>
        <w:snapToGrid w:val="0"/>
        <w:spacing w:beforeLines="50" w:before="180" w:afterLines="50" w:after="180" w:line="400" w:lineRule="exact"/>
        <w:ind w:leftChars="0" w:left="284" w:hanging="284"/>
        <w:rPr>
          <w:rFonts w:ascii="標楷體" w:eastAsia="標楷體" w:hAnsi="標楷體" w:cs="Times New Roman"/>
          <w:b/>
          <w:kern w:val="0"/>
          <w:szCs w:val="24"/>
        </w:rPr>
      </w:pPr>
      <w:r w:rsidRPr="004D16EA">
        <w:rPr>
          <w:rFonts w:ascii="標楷體" w:eastAsia="標楷體" w:hAnsi="標楷體" w:cs="Times New Roman" w:hint="eastAsia"/>
          <w:b/>
          <w:kern w:val="0"/>
          <w:szCs w:val="24"/>
        </w:rPr>
        <w:t>執行</w:t>
      </w:r>
      <w:r w:rsidR="00340B79" w:rsidRPr="004D16EA">
        <w:rPr>
          <w:rFonts w:ascii="標楷體" w:eastAsia="標楷體" w:hAnsi="標楷體" w:cs="Times New Roman"/>
          <w:b/>
          <w:kern w:val="0"/>
          <w:szCs w:val="24"/>
        </w:rPr>
        <w:t>單位：</w:t>
      </w:r>
      <w:r w:rsidR="00FD08CA" w:rsidRPr="004D16EA">
        <w:rPr>
          <w:rFonts w:ascii="標楷體" w:eastAsia="標楷體" w:hAnsi="標楷體" w:cs="Times New Roman" w:hint="eastAsia"/>
          <w:kern w:val="0"/>
          <w:szCs w:val="24"/>
        </w:rPr>
        <w:t>天啟行銷有限公司</w:t>
      </w:r>
    </w:p>
    <w:p w14:paraId="2936AAB0" w14:textId="2AE8ADDD" w:rsidR="00C37677" w:rsidRPr="004D16EA" w:rsidRDefault="00FD7D9A" w:rsidP="004D16EA">
      <w:pPr>
        <w:pStyle w:val="a3"/>
        <w:numPr>
          <w:ilvl w:val="0"/>
          <w:numId w:val="11"/>
        </w:numPr>
        <w:tabs>
          <w:tab w:val="left" w:pos="567"/>
        </w:tabs>
        <w:snapToGrid w:val="0"/>
        <w:spacing w:beforeLines="50" w:before="180" w:afterLines="50" w:after="180" w:line="400" w:lineRule="exact"/>
        <w:ind w:leftChars="0"/>
        <w:rPr>
          <w:rFonts w:ascii="標楷體" w:eastAsia="標楷體" w:hAnsi="標楷體" w:cs="Times New Roman"/>
          <w:b/>
          <w:kern w:val="0"/>
          <w:szCs w:val="24"/>
        </w:rPr>
      </w:pPr>
      <w:r w:rsidRPr="004D16EA">
        <w:rPr>
          <w:rFonts w:ascii="標楷體" w:eastAsia="標楷體" w:hAnsi="標楷體" w:cs="Times New Roman"/>
          <w:b/>
          <w:kern w:val="0"/>
          <w:szCs w:val="24"/>
        </w:rPr>
        <w:t>參加對象</w:t>
      </w:r>
      <w:r w:rsidR="00FD08CA" w:rsidRPr="004D16EA">
        <w:rPr>
          <w:rFonts w:ascii="標楷體" w:eastAsia="標楷體" w:hAnsi="標楷體" w:cs="Times New Roman" w:hint="eastAsia"/>
          <w:b/>
          <w:kern w:val="0"/>
          <w:szCs w:val="24"/>
        </w:rPr>
        <w:t>：</w:t>
      </w:r>
      <w:r w:rsidR="00FD08CA" w:rsidRPr="004D16EA">
        <w:rPr>
          <w:rFonts w:ascii="標楷體" w:eastAsia="標楷體" w:hAnsi="標楷體" w:cs="Times New Roman" w:hint="eastAsia"/>
          <w:kern w:val="0"/>
          <w:szCs w:val="24"/>
        </w:rPr>
        <w:t>各直轄市、縣(市)政府家防中心、社福中心</w:t>
      </w:r>
      <w:r w:rsidR="006A7688">
        <w:rPr>
          <w:rFonts w:ascii="標楷體" w:eastAsia="標楷體" w:hAnsi="標楷體" w:cs="Times New Roman" w:hint="eastAsia"/>
          <w:kern w:val="0"/>
          <w:szCs w:val="24"/>
        </w:rPr>
        <w:t>、</w:t>
      </w:r>
      <w:r w:rsidR="00FD08CA" w:rsidRPr="004D16EA">
        <w:rPr>
          <w:rFonts w:ascii="標楷體" w:eastAsia="標楷體" w:hAnsi="標楷體" w:cs="Times New Roman" w:hint="eastAsia"/>
          <w:kern w:val="0"/>
          <w:szCs w:val="24"/>
        </w:rPr>
        <w:t>心衛中心</w:t>
      </w:r>
      <w:r w:rsidR="006A7688">
        <w:rPr>
          <w:rFonts w:ascii="標楷體" w:eastAsia="標楷體" w:hAnsi="標楷體" w:cs="Times New Roman" w:hint="eastAsia"/>
          <w:kern w:val="0"/>
          <w:szCs w:val="24"/>
        </w:rPr>
        <w:t>。</w:t>
      </w:r>
    </w:p>
    <w:p w14:paraId="08A1E27F" w14:textId="4A736BEE" w:rsidR="00E5645B" w:rsidRPr="004D16EA" w:rsidRDefault="0069395F" w:rsidP="004D16EA">
      <w:pPr>
        <w:pStyle w:val="a3"/>
        <w:numPr>
          <w:ilvl w:val="0"/>
          <w:numId w:val="11"/>
        </w:numPr>
        <w:tabs>
          <w:tab w:val="left" w:pos="567"/>
        </w:tabs>
        <w:snapToGrid w:val="0"/>
        <w:spacing w:beforeLines="50" w:before="180" w:afterLines="50" w:after="180" w:line="400" w:lineRule="exact"/>
        <w:ind w:leftChars="0"/>
        <w:rPr>
          <w:rFonts w:ascii="標楷體" w:eastAsia="標楷體" w:hAnsi="標楷體" w:cs="Times New Roman"/>
          <w:b/>
          <w:kern w:val="0"/>
          <w:szCs w:val="24"/>
        </w:rPr>
      </w:pPr>
      <w:r w:rsidRPr="004D16EA">
        <w:rPr>
          <w:rFonts w:ascii="標楷體" w:eastAsia="標楷體" w:hAnsi="標楷體" w:cs="Times New Roman" w:hint="eastAsia"/>
          <w:b/>
          <w:kern w:val="0"/>
          <w:szCs w:val="24"/>
        </w:rPr>
        <w:t>辦理期程</w:t>
      </w:r>
      <w:r w:rsidR="005E07E2" w:rsidRPr="004D16EA">
        <w:rPr>
          <w:rFonts w:ascii="標楷體" w:eastAsia="標楷體" w:hAnsi="標楷體" w:cs="Times New Roman" w:hint="eastAsia"/>
          <w:b/>
          <w:kern w:val="0"/>
          <w:szCs w:val="24"/>
        </w:rPr>
        <w:t>：</w:t>
      </w:r>
      <w:r w:rsidR="005E07E2" w:rsidRPr="004D16EA">
        <w:rPr>
          <w:rFonts w:ascii="標楷體" w:eastAsia="標楷體" w:hAnsi="標楷體" w:cs="Times New Roman" w:hint="eastAsia"/>
          <w:szCs w:val="24"/>
        </w:rPr>
        <w:t>即日起</w:t>
      </w:r>
      <w:r w:rsidR="00BA5374" w:rsidRPr="004D16EA">
        <w:rPr>
          <w:rFonts w:ascii="標楷體" w:eastAsia="標楷體" w:hAnsi="標楷體" w:cs="Times New Roman"/>
          <w:szCs w:val="24"/>
        </w:rPr>
        <w:t>至11</w:t>
      </w:r>
      <w:r w:rsidRPr="004D16EA">
        <w:rPr>
          <w:rFonts w:ascii="標楷體" w:eastAsia="標楷體" w:hAnsi="標楷體" w:cs="Times New Roman" w:hint="eastAsia"/>
          <w:szCs w:val="24"/>
        </w:rPr>
        <w:t>5</w:t>
      </w:r>
      <w:r w:rsidR="00BA5374" w:rsidRPr="004D16EA">
        <w:rPr>
          <w:rFonts w:ascii="標楷體" w:eastAsia="標楷體" w:hAnsi="標楷體" w:cs="Times New Roman"/>
          <w:szCs w:val="24"/>
        </w:rPr>
        <w:t>年月</w:t>
      </w:r>
      <w:r w:rsidRPr="004D16EA">
        <w:rPr>
          <w:rFonts w:ascii="標楷體" w:eastAsia="標楷體" w:hAnsi="標楷體" w:cs="Times New Roman" w:hint="eastAsia"/>
          <w:szCs w:val="24"/>
        </w:rPr>
        <w:t>1月31日（星期五）</w:t>
      </w:r>
    </w:p>
    <w:p w14:paraId="73555F52" w14:textId="0F973A7D" w:rsidR="00DC2E07" w:rsidRPr="004D16EA" w:rsidRDefault="0069395F" w:rsidP="004D16EA">
      <w:pPr>
        <w:pStyle w:val="a3"/>
        <w:numPr>
          <w:ilvl w:val="0"/>
          <w:numId w:val="3"/>
        </w:numPr>
        <w:snapToGrid w:val="0"/>
        <w:spacing w:afterLines="50" w:after="180" w:line="400" w:lineRule="exact"/>
        <w:ind w:leftChars="0" w:left="1134" w:hanging="567"/>
        <w:jc w:val="both"/>
        <w:rPr>
          <w:rFonts w:ascii="標楷體" w:eastAsia="標楷體" w:hAnsi="標楷體" w:cs="Times New Roman"/>
          <w:szCs w:val="24"/>
        </w:rPr>
      </w:pPr>
      <w:r w:rsidRPr="004D16EA">
        <w:rPr>
          <w:rFonts w:ascii="標楷體" w:eastAsia="標楷體" w:hAnsi="標楷體" w:cs="Times New Roman" w:hint="eastAsia"/>
          <w:b/>
          <w:kern w:val="0"/>
          <w:szCs w:val="24"/>
        </w:rPr>
        <w:t>送件階段</w:t>
      </w:r>
      <w:r w:rsidR="002B7EE2" w:rsidRPr="004D16EA">
        <w:rPr>
          <w:rFonts w:ascii="標楷體" w:eastAsia="標楷體" w:hAnsi="標楷體" w:cs="Times New Roman" w:hint="eastAsia"/>
          <w:szCs w:val="24"/>
        </w:rPr>
        <w:t>：</w:t>
      </w:r>
      <w:r w:rsidRPr="004D16EA">
        <w:rPr>
          <w:rFonts w:ascii="標楷體" w:eastAsia="標楷體" w:hAnsi="標楷體" w:cs="Times New Roman" w:hint="eastAsia"/>
          <w:szCs w:val="24"/>
        </w:rPr>
        <w:t>即日起至114年</w:t>
      </w:r>
      <w:r w:rsidR="00460099">
        <w:rPr>
          <w:rFonts w:ascii="標楷體" w:eastAsia="標楷體" w:hAnsi="標楷體" w:cs="Times New Roman" w:hint="eastAsia"/>
          <w:szCs w:val="24"/>
        </w:rPr>
        <w:t>6</w:t>
      </w:r>
      <w:r w:rsidRPr="004D16EA">
        <w:rPr>
          <w:rFonts w:ascii="標楷體" w:eastAsia="標楷體" w:hAnsi="標楷體" w:cs="Times New Roman" w:hint="eastAsia"/>
          <w:szCs w:val="24"/>
        </w:rPr>
        <w:t>月3</w:t>
      </w:r>
      <w:r w:rsidR="002B7EE2" w:rsidRPr="004D16EA">
        <w:rPr>
          <w:rFonts w:ascii="標楷體" w:eastAsia="標楷體" w:hAnsi="標楷體" w:cs="Times New Roman"/>
          <w:szCs w:val="24"/>
        </w:rPr>
        <w:t>0</w:t>
      </w:r>
      <w:r w:rsidRPr="004D16EA">
        <w:rPr>
          <w:rFonts w:ascii="標楷體" w:eastAsia="標楷體" w:hAnsi="標楷體" w:cs="Times New Roman" w:hint="eastAsia"/>
          <w:szCs w:val="24"/>
        </w:rPr>
        <w:t>日</w:t>
      </w:r>
      <w:r w:rsidR="002B7EE2" w:rsidRPr="004D16EA">
        <w:rPr>
          <w:rFonts w:ascii="標楷體" w:eastAsia="標楷體" w:hAnsi="標楷體" w:cs="Times New Roman" w:hint="eastAsia"/>
          <w:szCs w:val="24"/>
        </w:rPr>
        <w:t>（星期</w:t>
      </w:r>
      <w:r w:rsidR="00460099">
        <w:rPr>
          <w:rFonts w:ascii="標楷體" w:eastAsia="標楷體" w:hAnsi="標楷體" w:cs="Times New Roman" w:hint="eastAsia"/>
          <w:szCs w:val="24"/>
        </w:rPr>
        <w:t>一</w:t>
      </w:r>
      <w:r w:rsidRPr="004D16EA">
        <w:rPr>
          <w:rFonts w:ascii="標楷體" w:eastAsia="標楷體" w:hAnsi="標楷體" w:cs="Times New Roman" w:hint="eastAsia"/>
          <w:szCs w:val="24"/>
        </w:rPr>
        <w:t>）</w:t>
      </w:r>
      <w:r w:rsidR="002B7EE2" w:rsidRPr="004D16EA">
        <w:rPr>
          <w:rFonts w:ascii="標楷體" w:eastAsia="標楷體" w:hAnsi="標楷體" w:cs="Times New Roman"/>
          <w:szCs w:val="24"/>
        </w:rPr>
        <w:t>23</w:t>
      </w:r>
      <w:r w:rsidR="002B7EE2" w:rsidRPr="004D16EA">
        <w:rPr>
          <w:rFonts w:ascii="標楷體" w:eastAsia="標楷體" w:hAnsi="標楷體" w:cs="Times New Roman" w:hint="eastAsia"/>
          <w:szCs w:val="24"/>
        </w:rPr>
        <w:t>：</w:t>
      </w:r>
      <w:r w:rsidR="002B7EE2" w:rsidRPr="004D16EA">
        <w:rPr>
          <w:rFonts w:ascii="標楷體" w:eastAsia="標楷體" w:hAnsi="標楷體" w:cs="Times New Roman"/>
          <w:szCs w:val="24"/>
        </w:rPr>
        <w:t>59</w:t>
      </w:r>
      <w:r w:rsidR="002B7EE2" w:rsidRPr="004D16EA">
        <w:rPr>
          <w:rFonts w:ascii="標楷體" w:eastAsia="標楷體" w:hAnsi="標楷體" w:cs="Times New Roman" w:hint="eastAsia"/>
          <w:szCs w:val="24"/>
        </w:rPr>
        <w:t>止</w:t>
      </w:r>
    </w:p>
    <w:p w14:paraId="62807CAF" w14:textId="22F603A7" w:rsidR="0069395F" w:rsidRPr="004D16EA" w:rsidRDefault="006A7688" w:rsidP="004D16EA">
      <w:pPr>
        <w:pStyle w:val="a3"/>
        <w:numPr>
          <w:ilvl w:val="1"/>
          <w:numId w:val="3"/>
        </w:numPr>
        <w:snapToGrid w:val="0"/>
        <w:spacing w:afterLines="50" w:after="180" w:line="400" w:lineRule="exact"/>
        <w:ind w:leftChars="0" w:left="1701" w:hanging="578"/>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貴</w:t>
      </w:r>
      <w:r w:rsidR="0069395F" w:rsidRPr="004D16EA">
        <w:rPr>
          <w:rFonts w:ascii="標楷體" w:eastAsia="標楷體" w:hAnsi="標楷體" w:cs="Times New Roman" w:hint="eastAsia"/>
          <w:color w:val="000000" w:themeColor="text1"/>
          <w:szCs w:val="24"/>
        </w:rPr>
        <w:t>單位進入</w:t>
      </w:r>
      <w:r w:rsidR="0051129A" w:rsidRPr="004D16EA">
        <w:rPr>
          <w:rFonts w:ascii="標楷體" w:eastAsia="標楷體" w:hAnsi="標楷體" w:cs="Times New Roman" w:hint="eastAsia"/>
          <w:color w:val="000000" w:themeColor="text1"/>
          <w:szCs w:val="24"/>
        </w:rPr>
        <w:t>「</w:t>
      </w:r>
      <w:r w:rsidR="0069395F" w:rsidRPr="004D16EA">
        <w:rPr>
          <w:rFonts w:ascii="標楷體" w:eastAsia="標楷體" w:hAnsi="標楷體" w:cs="Times New Roman" w:hint="eastAsia"/>
          <w:color w:val="000000" w:themeColor="text1"/>
          <w:szCs w:val="24"/>
        </w:rPr>
        <w:t>社安網月報</w:t>
      </w:r>
      <w:r w:rsidR="0051129A" w:rsidRPr="004D16EA">
        <w:rPr>
          <w:rFonts w:ascii="標楷體" w:eastAsia="標楷體" w:hAnsi="標楷體" w:cs="Times New Roman" w:hint="eastAsia"/>
          <w:color w:val="000000" w:themeColor="text1"/>
          <w:szCs w:val="24"/>
        </w:rPr>
        <w:t>」</w:t>
      </w:r>
      <w:r w:rsidR="0069395F" w:rsidRPr="004D16EA">
        <w:rPr>
          <w:rFonts w:ascii="標楷體" w:eastAsia="標楷體" w:hAnsi="標楷體" w:cs="Times New Roman" w:hint="eastAsia"/>
          <w:color w:val="000000" w:themeColor="text1"/>
          <w:szCs w:val="24"/>
        </w:rPr>
        <w:t>網站，點選活動連結，即可進入活動頁面</w:t>
      </w:r>
      <w:r w:rsidR="006A79DC" w:rsidRPr="004D16EA">
        <w:rPr>
          <w:rFonts w:ascii="標楷體" w:eastAsia="標楷體" w:hAnsi="標楷體" w:cs="Times New Roman" w:hint="eastAsia"/>
          <w:color w:val="000000" w:themeColor="text1"/>
          <w:szCs w:val="24"/>
        </w:rPr>
        <w:t>下載相關文件，包括徵件簡章、徵</w:t>
      </w:r>
      <w:r w:rsidR="00A20365" w:rsidRPr="004D16EA">
        <w:rPr>
          <w:rFonts w:ascii="標楷體" w:eastAsia="標楷體" w:hAnsi="標楷體" w:cs="Times New Roman" w:hint="eastAsia"/>
          <w:color w:val="000000" w:themeColor="text1"/>
          <w:szCs w:val="24"/>
        </w:rPr>
        <w:t>選</w:t>
      </w:r>
      <w:r w:rsidR="006A79DC" w:rsidRPr="004D16EA">
        <w:rPr>
          <w:rFonts w:ascii="標楷體" w:eastAsia="標楷體" w:hAnsi="標楷體" w:cs="Times New Roman" w:hint="eastAsia"/>
          <w:color w:val="000000" w:themeColor="text1"/>
          <w:szCs w:val="24"/>
        </w:rPr>
        <w:t>表格與同意書</w:t>
      </w:r>
      <w:r w:rsidR="0069395F" w:rsidRPr="004D16EA">
        <w:rPr>
          <w:rFonts w:ascii="標楷體" w:eastAsia="標楷體" w:hAnsi="標楷體" w:cs="Times New Roman" w:hint="eastAsia"/>
          <w:color w:val="000000" w:themeColor="text1"/>
          <w:szCs w:val="24"/>
        </w:rPr>
        <w:t>。</w:t>
      </w:r>
    </w:p>
    <w:p w14:paraId="7EC06E25" w14:textId="77777777" w:rsidR="00F94D2F" w:rsidRDefault="006A79DC" w:rsidP="00F94D2F">
      <w:pPr>
        <w:pStyle w:val="a3"/>
        <w:numPr>
          <w:ilvl w:val="1"/>
          <w:numId w:val="3"/>
        </w:numPr>
        <w:snapToGrid w:val="0"/>
        <w:spacing w:afterLines="50" w:after="180" w:line="400" w:lineRule="exact"/>
        <w:ind w:leftChars="0" w:left="1701" w:hanging="578"/>
        <w:jc w:val="both"/>
        <w:rPr>
          <w:rFonts w:ascii="標楷體" w:eastAsia="標楷體" w:hAnsi="標楷體" w:cs="Times New Roman"/>
          <w:color w:val="000000" w:themeColor="text1"/>
          <w:szCs w:val="24"/>
        </w:rPr>
      </w:pPr>
      <w:r w:rsidRPr="004D16EA">
        <w:rPr>
          <w:rFonts w:ascii="標楷體" w:eastAsia="標楷體" w:hAnsi="標楷體" w:cs="Times New Roman" w:hint="eastAsia"/>
          <w:color w:val="000000" w:themeColor="text1"/>
          <w:szCs w:val="24"/>
        </w:rPr>
        <w:lastRenderedPageBreak/>
        <w:t>前項所述文件，統一由一位代表人執筆，</w:t>
      </w:r>
      <w:r w:rsidR="00834F33" w:rsidRPr="004D16EA">
        <w:rPr>
          <w:rFonts w:ascii="標楷體" w:eastAsia="標楷體" w:hAnsi="標楷體" w:cs="Times New Roman" w:hint="eastAsia"/>
          <w:color w:val="000000" w:themeColor="text1"/>
          <w:szCs w:val="24"/>
        </w:rPr>
        <w:t>於徵</w:t>
      </w:r>
      <w:r w:rsidR="00A20365" w:rsidRPr="004D16EA">
        <w:rPr>
          <w:rFonts w:ascii="標楷體" w:eastAsia="標楷體" w:hAnsi="標楷體" w:cs="Times New Roman" w:hint="eastAsia"/>
          <w:color w:val="000000" w:themeColor="text1"/>
          <w:szCs w:val="24"/>
        </w:rPr>
        <w:t>選</w:t>
      </w:r>
      <w:r w:rsidR="00834F33" w:rsidRPr="004D16EA">
        <w:rPr>
          <w:rFonts w:ascii="標楷體" w:eastAsia="標楷體" w:hAnsi="標楷體" w:cs="Times New Roman" w:hint="eastAsia"/>
          <w:color w:val="000000" w:themeColor="text1"/>
          <w:szCs w:val="24"/>
        </w:rPr>
        <w:t>表格中具名，該代表人需為實際參與指標案例之成員。</w:t>
      </w:r>
    </w:p>
    <w:p w14:paraId="7A26C9FA" w14:textId="52638036" w:rsidR="00390423" w:rsidRPr="00F94D2F" w:rsidRDefault="00390423" w:rsidP="00F94D2F">
      <w:pPr>
        <w:pStyle w:val="a3"/>
        <w:numPr>
          <w:ilvl w:val="1"/>
          <w:numId w:val="3"/>
        </w:numPr>
        <w:snapToGrid w:val="0"/>
        <w:spacing w:afterLines="50" w:after="180" w:line="400" w:lineRule="exact"/>
        <w:ind w:leftChars="0" w:left="1701" w:hanging="578"/>
        <w:jc w:val="both"/>
        <w:rPr>
          <w:rFonts w:ascii="標楷體" w:eastAsia="標楷體" w:hAnsi="標楷體" w:cs="Times New Roman"/>
          <w:color w:val="000000" w:themeColor="text1"/>
          <w:szCs w:val="24"/>
        </w:rPr>
      </w:pPr>
      <w:r w:rsidRPr="00F94D2F">
        <w:rPr>
          <w:rFonts w:ascii="標楷體" w:eastAsia="標楷體" w:hAnsi="標楷體" w:cs="Times New Roman" w:hint="eastAsia"/>
          <w:color w:val="000000" w:themeColor="text1"/>
          <w:szCs w:val="24"/>
        </w:rPr>
        <w:t>徵選文件之撰寫，應符合字數規定與相關規範（詳如徵選表格），</w:t>
      </w:r>
      <w:r w:rsidRPr="006A7688">
        <w:rPr>
          <w:rFonts w:ascii="標楷體" w:eastAsia="標楷體" w:hAnsi="標楷體" w:cs="Times New Roman" w:hint="eastAsia"/>
          <w:b/>
          <w:color w:val="FF0000"/>
          <w:szCs w:val="24"/>
        </w:rPr>
        <w:t>每一中心限投一件</w:t>
      </w:r>
      <w:r w:rsidRPr="00F94D2F">
        <w:rPr>
          <w:rFonts w:ascii="標楷體" w:eastAsia="標楷體" w:hAnsi="標楷體" w:cs="Times New Roman" w:hint="eastAsia"/>
          <w:color w:val="000000" w:themeColor="text1"/>
          <w:szCs w:val="24"/>
        </w:rPr>
        <w:t>，如獲選為第一階段的13則案例（詳見「二、審查階段」），</w:t>
      </w:r>
      <w:r w:rsidR="00460099">
        <w:rPr>
          <w:rFonts w:ascii="標楷體" w:eastAsia="標楷體" w:hAnsi="標楷體" w:cs="Times New Roman" w:hint="eastAsia"/>
          <w:b/>
          <w:color w:val="FF0000"/>
          <w:szCs w:val="24"/>
        </w:rPr>
        <w:t>本部</w:t>
      </w:r>
      <w:r w:rsidRPr="00F94D2F">
        <w:rPr>
          <w:rFonts w:ascii="標楷體" w:eastAsia="標楷體" w:hAnsi="標楷體" w:cs="Times New Roman" w:hint="eastAsia"/>
          <w:b/>
          <w:color w:val="FF0000"/>
          <w:szCs w:val="24"/>
        </w:rPr>
        <w:t>支付執筆之代表人稿酬新台幣伍仟元整；其他未獲選之案例，支付稿酬新台幣貳仟元整</w:t>
      </w:r>
      <w:r w:rsidRPr="00F94D2F">
        <w:rPr>
          <w:rFonts w:ascii="標楷體" w:eastAsia="標楷體" w:hAnsi="標楷體" w:cs="Times New Roman" w:hint="eastAsia"/>
          <w:color w:val="000000" w:themeColor="text1"/>
          <w:szCs w:val="24"/>
        </w:rPr>
        <w:t>。</w:t>
      </w:r>
      <w:r w:rsidR="00460099">
        <w:rPr>
          <w:rFonts w:ascii="標楷體" w:eastAsia="標楷體" w:hAnsi="標楷體" w:cs="Times New Roman" w:hint="eastAsia"/>
          <w:color w:val="000000" w:themeColor="text1"/>
          <w:szCs w:val="24"/>
        </w:rPr>
        <w:t>本部</w:t>
      </w:r>
      <w:r w:rsidRPr="00F94D2F">
        <w:rPr>
          <w:rFonts w:ascii="標楷體" w:eastAsia="標楷體" w:hAnsi="標楷體" w:cs="Times New Roman" w:hint="eastAsia"/>
          <w:color w:val="000000" w:themeColor="text1"/>
          <w:szCs w:val="24"/>
        </w:rPr>
        <w:t>完成評選後，由代表人填寫領據領取。</w:t>
      </w:r>
    </w:p>
    <w:p w14:paraId="792E469D" w14:textId="73EF6356" w:rsidR="00C52C61" w:rsidRPr="006A7688" w:rsidRDefault="00A20365" w:rsidP="006A7688">
      <w:pPr>
        <w:pStyle w:val="a3"/>
        <w:numPr>
          <w:ilvl w:val="1"/>
          <w:numId w:val="3"/>
        </w:numPr>
        <w:snapToGrid w:val="0"/>
        <w:spacing w:afterLines="50" w:after="180" w:line="400" w:lineRule="exact"/>
        <w:ind w:leftChars="0" w:left="1701" w:hanging="578"/>
        <w:jc w:val="both"/>
        <w:rPr>
          <w:rFonts w:ascii="標楷體" w:eastAsia="標楷體" w:hAnsi="標楷體" w:cs="Times New Roman"/>
          <w:color w:val="000000" w:themeColor="text1"/>
          <w:szCs w:val="24"/>
        </w:rPr>
      </w:pPr>
      <w:r w:rsidRPr="004D16EA">
        <w:rPr>
          <w:rFonts w:ascii="標楷體" w:eastAsia="標楷體" w:hAnsi="標楷體" w:cs="Times New Roman" w:hint="eastAsia"/>
          <w:color w:val="000000" w:themeColor="text1"/>
          <w:szCs w:val="24"/>
        </w:rPr>
        <w:t>徵選表格</w:t>
      </w:r>
      <w:r w:rsidR="00E844A1" w:rsidRPr="004D16EA">
        <w:rPr>
          <w:rFonts w:ascii="標楷體" w:eastAsia="標楷體" w:hAnsi="標楷體" w:cs="Times New Roman" w:hint="eastAsia"/>
          <w:color w:val="000000" w:themeColor="text1"/>
          <w:szCs w:val="24"/>
        </w:rPr>
        <w:t>一律以標楷體</w:t>
      </w:r>
      <w:r w:rsidR="00E844A1" w:rsidRPr="004D16EA">
        <w:rPr>
          <w:rFonts w:ascii="標楷體" w:eastAsia="標楷體" w:hAnsi="標楷體" w:cs="Times New Roman"/>
          <w:color w:val="000000" w:themeColor="text1"/>
          <w:szCs w:val="24"/>
        </w:rPr>
        <w:t>12</w:t>
      </w:r>
      <w:r w:rsidR="00E844A1" w:rsidRPr="004D16EA">
        <w:rPr>
          <w:rFonts w:ascii="標楷體" w:eastAsia="標楷體" w:hAnsi="標楷體" w:cs="Times New Roman" w:hint="eastAsia"/>
          <w:color w:val="000000" w:themeColor="text1"/>
          <w:szCs w:val="24"/>
        </w:rPr>
        <w:t>號字</w:t>
      </w:r>
      <w:r w:rsidR="00C46853" w:rsidRPr="004D16EA">
        <w:rPr>
          <w:rFonts w:ascii="標楷體" w:eastAsia="標楷體" w:hAnsi="標楷體" w:cs="Times New Roman" w:hint="eastAsia"/>
          <w:color w:val="000000" w:themeColor="text1"/>
          <w:szCs w:val="24"/>
        </w:rPr>
        <w:t>、行高</w:t>
      </w:r>
      <w:r w:rsidR="00C46853" w:rsidRPr="004D16EA">
        <w:rPr>
          <w:rFonts w:ascii="標楷體" w:eastAsia="標楷體" w:hAnsi="標楷體" w:cs="Times New Roman"/>
          <w:color w:val="000000" w:themeColor="text1"/>
          <w:szCs w:val="24"/>
        </w:rPr>
        <w:t>20</w:t>
      </w:r>
      <w:r w:rsidR="00C46853" w:rsidRPr="004D16EA">
        <w:rPr>
          <w:rFonts w:ascii="標楷體" w:eastAsia="標楷體" w:hAnsi="標楷體" w:cs="Times New Roman" w:hint="eastAsia"/>
          <w:color w:val="000000" w:themeColor="text1"/>
          <w:szCs w:val="24"/>
        </w:rPr>
        <w:t>點</w:t>
      </w:r>
      <w:r w:rsidR="00E844A1" w:rsidRPr="004D16EA">
        <w:rPr>
          <w:rFonts w:ascii="標楷體" w:eastAsia="標楷體" w:hAnsi="標楷體" w:cs="Times New Roman" w:hint="eastAsia"/>
          <w:color w:val="000000" w:themeColor="text1"/>
          <w:szCs w:val="24"/>
        </w:rPr>
        <w:t>撰寫，</w:t>
      </w:r>
      <w:r w:rsidR="006A7688">
        <w:rPr>
          <w:rFonts w:ascii="標楷體" w:eastAsia="標楷體" w:hAnsi="標楷體" w:cs="Times New Roman" w:hint="eastAsia"/>
          <w:color w:val="000000" w:themeColor="text1"/>
          <w:szCs w:val="24"/>
        </w:rPr>
        <w:t>同時</w:t>
      </w:r>
      <w:r w:rsidR="00E844A1" w:rsidRPr="004D16EA">
        <w:rPr>
          <w:rFonts w:ascii="標楷體" w:eastAsia="標楷體" w:hAnsi="標楷體" w:cs="Times New Roman"/>
          <w:color w:val="000000" w:themeColor="text1"/>
          <w:szCs w:val="24"/>
        </w:rPr>
        <w:t>PDF</w:t>
      </w:r>
      <w:r w:rsidR="00E844A1" w:rsidRPr="004D16EA">
        <w:rPr>
          <w:rFonts w:ascii="標楷體" w:eastAsia="標楷體" w:hAnsi="標楷體" w:cs="Times New Roman" w:hint="eastAsia"/>
          <w:color w:val="000000" w:themeColor="text1"/>
          <w:szCs w:val="24"/>
        </w:rPr>
        <w:t>與</w:t>
      </w:r>
      <w:r w:rsidR="00E844A1" w:rsidRPr="004D16EA">
        <w:rPr>
          <w:rFonts w:ascii="標楷體" w:eastAsia="標楷體" w:hAnsi="標楷體" w:cs="Times New Roman"/>
          <w:color w:val="000000" w:themeColor="text1"/>
          <w:szCs w:val="24"/>
        </w:rPr>
        <w:t>WORD</w:t>
      </w:r>
      <w:r w:rsidR="006A7688">
        <w:rPr>
          <w:rFonts w:ascii="標楷體" w:eastAsia="標楷體" w:hAnsi="標楷體" w:cs="Times New Roman"/>
          <w:color w:val="000000" w:themeColor="text1"/>
          <w:szCs w:val="24"/>
        </w:rPr>
        <w:t>2</w:t>
      </w:r>
      <w:r w:rsidR="00E844A1" w:rsidRPr="004D16EA">
        <w:rPr>
          <w:rFonts w:ascii="標楷體" w:eastAsia="標楷體" w:hAnsi="標楷體" w:cs="Times New Roman" w:hint="eastAsia"/>
          <w:color w:val="000000" w:themeColor="text1"/>
          <w:szCs w:val="24"/>
        </w:rPr>
        <w:t>種格式上傳（如另附佐證資料</w:t>
      </w:r>
      <w:r w:rsidR="006A7688">
        <w:rPr>
          <w:rFonts w:ascii="標楷體" w:eastAsia="標楷體" w:hAnsi="標楷體" w:cs="Times New Roman" w:hint="eastAsia"/>
          <w:color w:val="000000" w:themeColor="text1"/>
          <w:szCs w:val="24"/>
        </w:rPr>
        <w:t>，</w:t>
      </w:r>
      <w:r w:rsidR="00E844A1" w:rsidRPr="004D16EA">
        <w:rPr>
          <w:rFonts w:ascii="標楷體" w:eastAsia="標楷體" w:hAnsi="標楷體" w:cs="Times New Roman" w:hint="eastAsia"/>
          <w:color w:val="000000" w:themeColor="text1"/>
          <w:szCs w:val="24"/>
        </w:rPr>
        <w:t>亦同）。</w:t>
      </w:r>
      <w:r w:rsidR="006A7688">
        <w:rPr>
          <w:rFonts w:ascii="標楷體" w:eastAsia="標楷體" w:hAnsi="標楷體" w:cs="Times New Roman" w:hint="eastAsia"/>
          <w:color w:val="000000" w:themeColor="text1"/>
          <w:szCs w:val="24"/>
        </w:rPr>
        <w:t>（</w:t>
      </w:r>
      <w:r w:rsidRPr="004D16EA">
        <w:rPr>
          <w:rFonts w:ascii="標楷體" w:eastAsia="標楷體" w:hAnsi="標楷體" w:cs="Times New Roman" w:hint="eastAsia"/>
          <w:color w:val="000000" w:themeColor="text1"/>
          <w:szCs w:val="24"/>
        </w:rPr>
        <w:t>同意書由代表人親自簽名掃描後，以</w:t>
      </w:r>
      <w:r w:rsidRPr="004D16EA">
        <w:rPr>
          <w:rFonts w:ascii="標楷體" w:eastAsia="標楷體" w:hAnsi="標楷體" w:cs="Times New Roman"/>
          <w:color w:val="000000" w:themeColor="text1"/>
          <w:szCs w:val="24"/>
        </w:rPr>
        <w:t>PDF</w:t>
      </w:r>
      <w:r w:rsidRPr="004D16EA">
        <w:rPr>
          <w:rFonts w:ascii="標楷體" w:eastAsia="標楷體" w:hAnsi="標楷體" w:cs="Times New Roman" w:hint="eastAsia"/>
          <w:color w:val="000000" w:themeColor="text1"/>
          <w:szCs w:val="24"/>
        </w:rPr>
        <w:t>格式上傳。</w:t>
      </w:r>
      <w:r w:rsidR="006A7688">
        <w:rPr>
          <w:rFonts w:ascii="標楷體" w:eastAsia="標楷體" w:hAnsi="標楷體" w:cs="Times New Roman" w:hint="eastAsia"/>
          <w:color w:val="000000" w:themeColor="text1"/>
          <w:szCs w:val="24"/>
        </w:rPr>
        <w:t>）</w:t>
      </w:r>
    </w:p>
    <w:p w14:paraId="007EC4C9" w14:textId="5A9791D9" w:rsidR="009B6FE3" w:rsidRPr="004D16EA" w:rsidRDefault="009A1913" w:rsidP="004D16EA">
      <w:pPr>
        <w:pStyle w:val="a3"/>
        <w:numPr>
          <w:ilvl w:val="1"/>
          <w:numId w:val="3"/>
        </w:numPr>
        <w:snapToGrid w:val="0"/>
        <w:spacing w:afterLines="50" w:after="180" w:line="400" w:lineRule="exact"/>
        <w:ind w:leftChars="0" w:left="1701" w:hanging="578"/>
        <w:jc w:val="both"/>
        <w:rPr>
          <w:rFonts w:ascii="標楷體" w:eastAsia="標楷體" w:hAnsi="標楷體" w:cs="Times New Roman"/>
          <w:color w:val="000000" w:themeColor="text1"/>
          <w:szCs w:val="24"/>
        </w:rPr>
      </w:pPr>
      <w:r w:rsidRPr="004D16EA">
        <w:rPr>
          <w:rFonts w:ascii="標楷體" w:eastAsia="標楷體" w:hAnsi="標楷體" w:cs="Times New Roman" w:hint="eastAsia"/>
          <w:color w:val="000000" w:themeColor="text1"/>
          <w:szCs w:val="24"/>
        </w:rPr>
        <w:t>送件資料中</w:t>
      </w:r>
      <w:r w:rsidR="00417970" w:rsidRPr="004D16EA">
        <w:rPr>
          <w:rFonts w:ascii="標楷體" w:eastAsia="標楷體" w:hAnsi="標楷體" w:cs="Times New Roman" w:hint="eastAsia"/>
          <w:color w:val="000000" w:themeColor="text1"/>
          <w:szCs w:val="24"/>
        </w:rPr>
        <w:t>凡</w:t>
      </w:r>
      <w:r w:rsidRPr="004D16EA">
        <w:rPr>
          <w:rFonts w:ascii="標楷體" w:eastAsia="標楷體" w:hAnsi="標楷體" w:cs="Times New Roman" w:hint="eastAsia"/>
          <w:color w:val="000000" w:themeColor="text1"/>
          <w:szCs w:val="24"/>
        </w:rPr>
        <w:t>述及</w:t>
      </w:r>
      <w:r w:rsidR="00417970" w:rsidRPr="004D16EA">
        <w:rPr>
          <w:rFonts w:ascii="標楷體" w:eastAsia="標楷體" w:hAnsi="標楷體" w:cs="Times New Roman" w:hint="eastAsia"/>
          <w:color w:val="000000" w:themeColor="text1"/>
          <w:szCs w:val="24"/>
        </w:rPr>
        <w:t>案主與關係人</w:t>
      </w:r>
      <w:r w:rsidRPr="004D16EA">
        <w:rPr>
          <w:rFonts w:ascii="標楷體" w:eastAsia="標楷體" w:hAnsi="標楷體" w:cs="Times New Roman" w:hint="eastAsia"/>
          <w:color w:val="000000" w:themeColor="text1"/>
          <w:szCs w:val="24"/>
        </w:rPr>
        <w:t>之個案資訊，請留意</w:t>
      </w:r>
      <w:r w:rsidR="009E2A94" w:rsidRPr="004D16EA">
        <w:rPr>
          <w:rFonts w:ascii="標楷體" w:eastAsia="標楷體" w:hAnsi="標楷體" w:cs="Times New Roman" w:hint="eastAsia"/>
          <w:color w:val="000000" w:themeColor="text1"/>
          <w:szCs w:val="24"/>
        </w:rPr>
        <w:t>以代稱或編號以去</w:t>
      </w:r>
      <w:r w:rsidR="00C45672" w:rsidRPr="004D16EA">
        <w:rPr>
          <w:rFonts w:ascii="標楷體" w:eastAsia="標楷體" w:hAnsi="標楷體" w:cs="Times New Roman" w:hint="eastAsia"/>
          <w:color w:val="000000" w:themeColor="text1"/>
          <w:szCs w:val="24"/>
        </w:rPr>
        <w:t>識別化</w:t>
      </w:r>
      <w:r w:rsidRPr="004D16EA">
        <w:rPr>
          <w:rFonts w:ascii="標楷體" w:eastAsia="標楷體" w:hAnsi="標楷體" w:cs="Times New Roman" w:hint="eastAsia"/>
          <w:color w:val="000000" w:themeColor="text1"/>
          <w:szCs w:val="24"/>
        </w:rPr>
        <w:t>。</w:t>
      </w:r>
    </w:p>
    <w:p w14:paraId="0F10823F" w14:textId="29C58463" w:rsidR="00567949" w:rsidRPr="004D16EA" w:rsidRDefault="0069395F" w:rsidP="004D16EA">
      <w:pPr>
        <w:pStyle w:val="a3"/>
        <w:numPr>
          <w:ilvl w:val="0"/>
          <w:numId w:val="3"/>
        </w:numPr>
        <w:snapToGrid w:val="0"/>
        <w:spacing w:afterLines="50" w:after="180" w:line="400" w:lineRule="exact"/>
        <w:ind w:leftChars="0" w:left="1134" w:hanging="567"/>
        <w:jc w:val="both"/>
        <w:rPr>
          <w:rFonts w:ascii="標楷體" w:eastAsia="標楷體" w:hAnsi="標楷體" w:cs="Times New Roman"/>
          <w:szCs w:val="24"/>
        </w:rPr>
      </w:pPr>
      <w:r w:rsidRPr="004D16EA">
        <w:rPr>
          <w:rFonts w:ascii="標楷體" w:eastAsia="標楷體" w:hAnsi="標楷體" w:cs="Times New Roman" w:hint="eastAsia"/>
          <w:b/>
          <w:kern w:val="0"/>
          <w:szCs w:val="24"/>
        </w:rPr>
        <w:t>審查階段</w:t>
      </w:r>
    </w:p>
    <w:p w14:paraId="7210C098" w14:textId="53B95609" w:rsidR="005B3F32" w:rsidRPr="006A7688" w:rsidRDefault="001779DE" w:rsidP="006A7688">
      <w:pPr>
        <w:pStyle w:val="a3"/>
        <w:numPr>
          <w:ilvl w:val="1"/>
          <w:numId w:val="3"/>
        </w:numPr>
        <w:snapToGrid w:val="0"/>
        <w:spacing w:afterLines="50" w:after="180" w:line="400" w:lineRule="exact"/>
        <w:ind w:leftChars="472" w:left="1558" w:rightChars="17" w:right="41" w:hangingChars="177" w:hanging="425"/>
        <w:jc w:val="both"/>
        <w:rPr>
          <w:rFonts w:ascii="標楷體" w:eastAsia="標楷體" w:hAnsi="標楷體" w:cs="Times New Roman"/>
          <w:color w:val="000000" w:themeColor="text1"/>
          <w:szCs w:val="24"/>
        </w:rPr>
      </w:pPr>
      <w:r w:rsidRPr="004D16EA">
        <w:rPr>
          <w:rFonts w:ascii="標楷體" w:eastAsia="標楷體" w:hAnsi="標楷體" w:cs="Times New Roman" w:hint="eastAsia"/>
          <w:color w:val="000000" w:themeColor="text1"/>
          <w:szCs w:val="24"/>
        </w:rPr>
        <w:t>第一階段</w:t>
      </w:r>
      <w:r w:rsidR="006A7688">
        <w:rPr>
          <w:rFonts w:ascii="標楷體" w:eastAsia="標楷體" w:hAnsi="標楷體" w:cs="Times New Roman" w:hint="eastAsia"/>
          <w:color w:val="000000" w:themeColor="text1"/>
          <w:szCs w:val="24"/>
        </w:rPr>
        <w:t>－</w:t>
      </w:r>
      <w:r w:rsidR="006A7688" w:rsidRPr="006A7688">
        <w:rPr>
          <w:rFonts w:ascii="標楷體" w:eastAsia="標楷體" w:hAnsi="標楷體" w:cs="Times New Roman" w:hint="eastAsia"/>
          <w:color w:val="000000" w:themeColor="text1"/>
          <w:szCs w:val="24"/>
        </w:rPr>
        <w:t>評選會議</w:t>
      </w:r>
      <w:r w:rsidR="006A7688">
        <w:rPr>
          <w:rFonts w:ascii="標楷體" w:eastAsia="標楷體" w:hAnsi="標楷體" w:cs="Times New Roman" w:hint="eastAsia"/>
          <w:color w:val="000000" w:themeColor="text1"/>
          <w:szCs w:val="24"/>
        </w:rPr>
        <w:t>（</w:t>
      </w:r>
      <w:r w:rsidR="009B6FE3" w:rsidRPr="004D16EA">
        <w:rPr>
          <w:rFonts w:ascii="標楷體" w:eastAsia="標楷體" w:hAnsi="標楷體" w:cs="Times New Roman" w:hint="eastAsia"/>
          <w:color w:val="000000" w:themeColor="text1"/>
          <w:kern w:val="0"/>
          <w:szCs w:val="24"/>
        </w:rPr>
        <w:t>114年</w:t>
      </w:r>
      <w:r w:rsidR="00460099">
        <w:rPr>
          <w:rFonts w:ascii="標楷體" w:eastAsia="標楷體" w:hAnsi="標楷體" w:cs="Times New Roman" w:hint="eastAsia"/>
          <w:color w:val="000000" w:themeColor="text1"/>
          <w:kern w:val="0"/>
          <w:szCs w:val="24"/>
        </w:rPr>
        <w:t>7</w:t>
      </w:r>
      <w:r w:rsidR="009B6FE3" w:rsidRPr="004D16EA">
        <w:rPr>
          <w:rFonts w:ascii="標楷體" w:eastAsia="標楷體" w:hAnsi="標楷體" w:cs="Times New Roman" w:hint="eastAsia"/>
          <w:color w:val="000000" w:themeColor="text1"/>
          <w:kern w:val="0"/>
          <w:szCs w:val="24"/>
        </w:rPr>
        <w:t>月1日至</w:t>
      </w:r>
      <w:r w:rsidR="00460099">
        <w:rPr>
          <w:rFonts w:ascii="標楷體" w:eastAsia="標楷體" w:hAnsi="標楷體" w:cs="Times New Roman" w:hint="eastAsia"/>
          <w:color w:val="000000" w:themeColor="text1"/>
          <w:kern w:val="0"/>
          <w:szCs w:val="24"/>
        </w:rPr>
        <w:t>7</w:t>
      </w:r>
      <w:r w:rsidR="009B6FE3" w:rsidRPr="004D16EA">
        <w:rPr>
          <w:rFonts w:ascii="標楷體" w:eastAsia="標楷體" w:hAnsi="標楷體" w:cs="Times New Roman" w:hint="eastAsia"/>
          <w:color w:val="000000" w:themeColor="text1"/>
          <w:kern w:val="0"/>
          <w:szCs w:val="24"/>
        </w:rPr>
        <w:t>月3</w:t>
      </w:r>
      <w:r w:rsidR="00460099">
        <w:rPr>
          <w:rFonts w:ascii="標楷體" w:eastAsia="標楷體" w:hAnsi="標楷體" w:cs="Times New Roman" w:hint="eastAsia"/>
          <w:color w:val="000000" w:themeColor="text1"/>
          <w:kern w:val="0"/>
          <w:szCs w:val="24"/>
        </w:rPr>
        <w:t>1</w:t>
      </w:r>
      <w:r w:rsidR="009B6FE3" w:rsidRPr="004D16EA">
        <w:rPr>
          <w:rFonts w:ascii="標楷體" w:eastAsia="標楷體" w:hAnsi="標楷體" w:cs="Times New Roman" w:hint="eastAsia"/>
          <w:color w:val="000000" w:themeColor="text1"/>
          <w:kern w:val="0"/>
          <w:szCs w:val="24"/>
        </w:rPr>
        <w:t>日</w:t>
      </w:r>
      <w:r w:rsidR="006A7688">
        <w:rPr>
          <w:rFonts w:ascii="標楷體" w:eastAsia="標楷體" w:hAnsi="標楷體" w:cs="Times New Roman" w:hint="eastAsia"/>
          <w:color w:val="000000" w:themeColor="text1"/>
          <w:kern w:val="0"/>
          <w:szCs w:val="24"/>
        </w:rPr>
        <w:t>）</w:t>
      </w:r>
    </w:p>
    <w:p w14:paraId="3D903716" w14:textId="39359D60" w:rsidR="00645539" w:rsidRPr="006A7688" w:rsidRDefault="0069395F" w:rsidP="006A7688">
      <w:pPr>
        <w:pStyle w:val="a3"/>
        <w:snapToGrid w:val="0"/>
        <w:spacing w:afterLines="50" w:after="180" w:line="400" w:lineRule="exact"/>
        <w:ind w:leftChars="0" w:left="1985" w:rightChars="17" w:right="41"/>
        <w:jc w:val="both"/>
        <w:rPr>
          <w:rFonts w:ascii="標楷體" w:eastAsia="標楷體" w:hAnsi="標楷體" w:cs="Times New Roman"/>
          <w:color w:val="000000" w:themeColor="text1"/>
          <w:szCs w:val="24"/>
        </w:rPr>
      </w:pPr>
      <w:r w:rsidRPr="004D16EA">
        <w:rPr>
          <w:rFonts w:ascii="標楷體" w:eastAsia="標楷體" w:hAnsi="標楷體" w:cs="Times New Roman" w:hint="eastAsia"/>
          <w:color w:val="000000" w:themeColor="text1"/>
          <w:szCs w:val="24"/>
        </w:rPr>
        <w:t>由本部邀請專家</w:t>
      </w:r>
      <w:r w:rsidR="006A7688">
        <w:rPr>
          <w:rFonts w:ascii="標楷體" w:eastAsia="標楷體" w:hAnsi="標楷體" w:cs="Times New Roman" w:hint="eastAsia"/>
          <w:color w:val="000000" w:themeColor="text1"/>
          <w:szCs w:val="24"/>
        </w:rPr>
        <w:t>及</w:t>
      </w:r>
      <w:r w:rsidR="00E30B3F" w:rsidRPr="004D16EA">
        <w:rPr>
          <w:rFonts w:ascii="標楷體" w:eastAsia="標楷體" w:hAnsi="標楷體" w:cs="Times New Roman" w:hint="eastAsia"/>
          <w:color w:val="000000" w:themeColor="text1"/>
          <w:szCs w:val="24"/>
        </w:rPr>
        <w:t>實務工作</w:t>
      </w:r>
      <w:r w:rsidR="006A7688">
        <w:rPr>
          <w:rFonts w:ascii="標楷體" w:eastAsia="標楷體" w:hAnsi="標楷體" w:cs="Times New Roman" w:hint="eastAsia"/>
          <w:color w:val="000000" w:themeColor="text1"/>
          <w:szCs w:val="24"/>
        </w:rPr>
        <w:t>者組成評</w:t>
      </w:r>
      <w:r w:rsidR="00581010">
        <w:rPr>
          <w:rFonts w:ascii="標楷體" w:eastAsia="標楷體" w:hAnsi="標楷體" w:cs="Times New Roman" w:hint="eastAsia"/>
          <w:color w:val="000000" w:themeColor="text1"/>
          <w:szCs w:val="24"/>
        </w:rPr>
        <w:t>選</w:t>
      </w:r>
      <w:r w:rsidR="006A7688">
        <w:rPr>
          <w:rFonts w:ascii="標楷體" w:eastAsia="標楷體" w:hAnsi="標楷體" w:cs="Times New Roman" w:hint="eastAsia"/>
          <w:color w:val="000000" w:themeColor="text1"/>
          <w:szCs w:val="24"/>
        </w:rPr>
        <w:t>小組，</w:t>
      </w:r>
      <w:r w:rsidR="00645539" w:rsidRPr="004D16EA">
        <w:rPr>
          <w:rFonts w:ascii="標楷體" w:eastAsia="標楷體" w:hAnsi="標楷體" w:cs="Times New Roman" w:hint="eastAsia"/>
          <w:color w:val="000000" w:themeColor="text1"/>
          <w:szCs w:val="24"/>
        </w:rPr>
        <w:t>召開</w:t>
      </w:r>
      <w:r w:rsidRPr="004D16EA">
        <w:rPr>
          <w:rFonts w:ascii="標楷體" w:eastAsia="標楷體" w:hAnsi="標楷體" w:cs="Times New Roman" w:hint="eastAsia"/>
          <w:color w:val="000000" w:themeColor="text1"/>
          <w:szCs w:val="24"/>
        </w:rPr>
        <w:t>評選會議</w:t>
      </w:r>
      <w:r w:rsidR="004D6B72" w:rsidRPr="00F94D2F">
        <w:rPr>
          <w:rFonts w:ascii="標楷體" w:eastAsia="標楷體" w:hAnsi="標楷體" w:cs="Times New Roman" w:hint="eastAsia"/>
          <w:color w:val="FF0000"/>
          <w:szCs w:val="24"/>
        </w:rPr>
        <w:t>評選</w:t>
      </w:r>
      <w:r w:rsidR="00E30B3F" w:rsidRPr="00F94D2F">
        <w:rPr>
          <w:rFonts w:ascii="標楷體" w:eastAsia="標楷體" w:hAnsi="標楷體" w:cs="Times New Roman" w:hint="eastAsia"/>
          <w:color w:val="FF0000"/>
          <w:szCs w:val="24"/>
        </w:rPr>
        <w:t>出</w:t>
      </w:r>
      <w:r w:rsidR="004D6B72" w:rsidRPr="00F94D2F">
        <w:rPr>
          <w:rFonts w:ascii="標楷體" w:eastAsia="標楷體" w:hAnsi="標楷體" w:cs="Times New Roman"/>
          <w:color w:val="FF0000"/>
          <w:szCs w:val="24"/>
        </w:rPr>
        <w:t>13</w:t>
      </w:r>
      <w:r w:rsidR="00581010">
        <w:rPr>
          <w:rFonts w:ascii="標楷體" w:eastAsia="標楷體" w:hAnsi="標楷體" w:cs="Times New Roman" w:hint="eastAsia"/>
          <w:b/>
          <w:color w:val="FF0000"/>
          <w:szCs w:val="24"/>
        </w:rPr>
        <w:t>件</w:t>
      </w:r>
      <w:r w:rsidR="004D6B72" w:rsidRPr="00F94D2F">
        <w:rPr>
          <w:rFonts w:ascii="標楷體" w:eastAsia="標楷體" w:hAnsi="標楷體" w:cs="Times New Roman" w:hint="eastAsia"/>
          <w:color w:val="FF0000"/>
          <w:szCs w:val="24"/>
        </w:rPr>
        <w:t>指標案例</w:t>
      </w:r>
      <w:r w:rsidR="00E30B3F" w:rsidRPr="00F94D2F">
        <w:rPr>
          <w:rFonts w:ascii="標楷體" w:eastAsia="標楷體" w:hAnsi="標楷體" w:cs="Times New Roman" w:hint="eastAsia"/>
          <w:color w:val="FF0000"/>
          <w:szCs w:val="24"/>
        </w:rPr>
        <w:t>。</w:t>
      </w:r>
    </w:p>
    <w:p w14:paraId="1D4FFDC3" w14:textId="586DD737" w:rsidR="006A7688" w:rsidRPr="006A7688" w:rsidRDefault="0069395F" w:rsidP="006A7688">
      <w:pPr>
        <w:pStyle w:val="a3"/>
        <w:numPr>
          <w:ilvl w:val="1"/>
          <w:numId w:val="3"/>
        </w:numPr>
        <w:snapToGrid w:val="0"/>
        <w:spacing w:afterLines="50" w:after="180" w:line="400" w:lineRule="exact"/>
        <w:ind w:leftChars="472" w:left="1558" w:rightChars="17" w:right="41" w:hangingChars="177" w:hanging="425"/>
        <w:jc w:val="both"/>
        <w:rPr>
          <w:rFonts w:ascii="標楷體" w:eastAsia="標楷體" w:hAnsi="標楷體" w:cs="Times New Roman"/>
          <w:color w:val="000000" w:themeColor="text1"/>
          <w:szCs w:val="24"/>
        </w:rPr>
      </w:pPr>
      <w:r w:rsidRPr="004D16EA">
        <w:rPr>
          <w:rFonts w:ascii="標楷體" w:eastAsia="標楷體" w:hAnsi="標楷體" w:cs="Times New Roman" w:hint="eastAsia"/>
          <w:color w:val="000000" w:themeColor="text1"/>
          <w:szCs w:val="24"/>
        </w:rPr>
        <w:t>第二階段</w:t>
      </w:r>
      <w:r w:rsidR="006A7688">
        <w:rPr>
          <w:rFonts w:ascii="標楷體" w:eastAsia="標楷體" w:hAnsi="標楷體" w:cs="Times New Roman" w:hint="eastAsia"/>
          <w:color w:val="000000" w:themeColor="text1"/>
          <w:szCs w:val="24"/>
        </w:rPr>
        <w:t>－</w:t>
      </w:r>
      <w:r w:rsidR="006A7688" w:rsidRPr="004D16EA">
        <w:rPr>
          <w:rFonts w:ascii="標楷體" w:eastAsia="標楷體" w:hAnsi="標楷體" w:cs="Times New Roman" w:hint="eastAsia"/>
          <w:color w:val="000000" w:themeColor="text1"/>
          <w:szCs w:val="24"/>
        </w:rPr>
        <w:t>決選會議</w:t>
      </w:r>
      <w:r w:rsidR="006A7688">
        <w:rPr>
          <w:rFonts w:ascii="標楷體" w:eastAsia="標楷體" w:hAnsi="標楷體" w:cs="Times New Roman" w:hint="eastAsia"/>
          <w:color w:val="000000" w:themeColor="text1"/>
          <w:szCs w:val="24"/>
        </w:rPr>
        <w:t>(</w:t>
      </w:r>
      <w:r w:rsidR="006A7688" w:rsidRPr="004D16EA">
        <w:rPr>
          <w:rFonts w:ascii="標楷體" w:eastAsia="標楷體" w:hAnsi="標楷體" w:cs="Times New Roman"/>
          <w:color w:val="000000" w:themeColor="text1"/>
          <w:szCs w:val="24"/>
        </w:rPr>
        <w:t>114</w:t>
      </w:r>
      <w:r w:rsidR="006A7688" w:rsidRPr="004D16EA">
        <w:rPr>
          <w:rFonts w:ascii="標楷體" w:eastAsia="標楷體" w:hAnsi="標楷體" w:cs="Times New Roman" w:hint="eastAsia"/>
          <w:color w:val="000000" w:themeColor="text1"/>
          <w:szCs w:val="24"/>
        </w:rPr>
        <w:t>年</w:t>
      </w:r>
      <w:r w:rsidR="00581010">
        <w:rPr>
          <w:rFonts w:ascii="標楷體" w:eastAsia="標楷體" w:hAnsi="標楷體" w:cs="Times New Roman" w:hint="eastAsia"/>
          <w:color w:val="000000" w:themeColor="text1"/>
          <w:szCs w:val="24"/>
        </w:rPr>
        <w:t>10</w:t>
      </w:r>
      <w:r w:rsidR="006A7688" w:rsidRPr="004D16EA">
        <w:rPr>
          <w:rFonts w:ascii="標楷體" w:eastAsia="標楷體" w:hAnsi="標楷體" w:cs="Times New Roman" w:hint="eastAsia"/>
          <w:color w:val="000000" w:themeColor="text1"/>
          <w:szCs w:val="24"/>
        </w:rPr>
        <w:t>月</w:t>
      </w:r>
      <w:r w:rsidR="006A7688" w:rsidRPr="004D16EA">
        <w:rPr>
          <w:rFonts w:ascii="標楷體" w:eastAsia="標楷體" w:hAnsi="標楷體" w:cs="Times New Roman"/>
          <w:color w:val="000000" w:themeColor="text1"/>
          <w:szCs w:val="24"/>
        </w:rPr>
        <w:t>1</w:t>
      </w:r>
      <w:r w:rsidR="006A7688" w:rsidRPr="004D16EA">
        <w:rPr>
          <w:rFonts w:ascii="標楷體" w:eastAsia="標楷體" w:hAnsi="標楷體" w:cs="Times New Roman" w:hint="eastAsia"/>
          <w:color w:val="000000" w:themeColor="text1"/>
          <w:szCs w:val="24"/>
        </w:rPr>
        <w:t>日至</w:t>
      </w:r>
      <w:r w:rsidR="00581010">
        <w:rPr>
          <w:rFonts w:ascii="標楷體" w:eastAsia="標楷體" w:hAnsi="標楷體" w:cs="Times New Roman" w:hint="eastAsia"/>
          <w:color w:val="000000" w:themeColor="text1"/>
          <w:szCs w:val="24"/>
        </w:rPr>
        <w:t>10</w:t>
      </w:r>
      <w:r w:rsidR="006A7688" w:rsidRPr="004D16EA">
        <w:rPr>
          <w:rFonts w:ascii="標楷體" w:eastAsia="標楷體" w:hAnsi="標楷體" w:cs="Times New Roman" w:hint="eastAsia"/>
          <w:color w:val="000000" w:themeColor="text1"/>
          <w:szCs w:val="24"/>
        </w:rPr>
        <w:t>月</w:t>
      </w:r>
      <w:r w:rsidR="00AA20BD">
        <w:rPr>
          <w:rFonts w:ascii="標楷體" w:eastAsia="標楷體" w:hAnsi="標楷體" w:cs="Times New Roman" w:hint="eastAsia"/>
          <w:color w:val="000000" w:themeColor="text1"/>
          <w:szCs w:val="24"/>
        </w:rPr>
        <w:t>15</w:t>
      </w:r>
      <w:r w:rsidR="006A7688" w:rsidRPr="004D16EA">
        <w:rPr>
          <w:rFonts w:ascii="標楷體" w:eastAsia="標楷體" w:hAnsi="標楷體" w:cs="Times New Roman" w:hint="eastAsia"/>
          <w:color w:val="000000" w:themeColor="text1"/>
          <w:szCs w:val="24"/>
        </w:rPr>
        <w:t>日</w:t>
      </w:r>
      <w:r w:rsidR="006A7688">
        <w:rPr>
          <w:rFonts w:ascii="標楷體" w:eastAsia="標楷體" w:hAnsi="標楷體" w:cs="Times New Roman" w:hint="eastAsia"/>
          <w:color w:val="000000" w:themeColor="text1"/>
          <w:szCs w:val="24"/>
        </w:rPr>
        <w:t>)</w:t>
      </w:r>
    </w:p>
    <w:p w14:paraId="010F300A" w14:textId="698740B6" w:rsidR="006A7688" w:rsidRPr="006A7688" w:rsidRDefault="00842984" w:rsidP="006A7688">
      <w:pPr>
        <w:pStyle w:val="a3"/>
        <w:numPr>
          <w:ilvl w:val="0"/>
          <w:numId w:val="35"/>
        </w:numPr>
        <w:snapToGrid w:val="0"/>
        <w:spacing w:afterLines="50" w:after="180" w:line="400" w:lineRule="exact"/>
        <w:ind w:leftChars="0" w:rightChars="17" w:right="41"/>
        <w:jc w:val="both"/>
        <w:rPr>
          <w:rFonts w:ascii="標楷體" w:eastAsia="標楷體" w:hAnsi="標楷體" w:cs="Times New Roman"/>
          <w:color w:val="0432FF"/>
          <w:szCs w:val="24"/>
        </w:rPr>
      </w:pPr>
      <w:r w:rsidRPr="004D16EA">
        <w:rPr>
          <w:rFonts w:ascii="標楷體" w:eastAsia="標楷體" w:hAnsi="標楷體" w:cs="Times New Roman" w:hint="eastAsia"/>
          <w:color w:val="000000" w:themeColor="text1"/>
          <w:szCs w:val="24"/>
        </w:rPr>
        <w:t>評選委員組成與第一階段相同，</w:t>
      </w:r>
      <w:r w:rsidR="00152A3C" w:rsidRPr="004D16EA">
        <w:rPr>
          <w:rFonts w:ascii="標楷體" w:eastAsia="標楷體" w:hAnsi="標楷體" w:cs="Times New Roman" w:hint="eastAsia"/>
          <w:color w:val="000000" w:themeColor="text1"/>
          <w:szCs w:val="24"/>
        </w:rPr>
        <w:t>本階段將</w:t>
      </w:r>
      <w:r w:rsidR="004D6B72" w:rsidRPr="004D16EA">
        <w:rPr>
          <w:rFonts w:ascii="標楷體" w:eastAsia="標楷體" w:hAnsi="標楷體" w:cs="Times New Roman" w:hint="eastAsia"/>
          <w:color w:val="000000" w:themeColor="text1"/>
          <w:szCs w:val="24"/>
        </w:rPr>
        <w:t>從</w:t>
      </w:r>
      <w:r w:rsidR="004D6B72" w:rsidRPr="004D16EA">
        <w:rPr>
          <w:rFonts w:ascii="標楷體" w:eastAsia="標楷體" w:hAnsi="標楷體" w:cs="Times New Roman"/>
          <w:color w:val="000000" w:themeColor="text1"/>
          <w:szCs w:val="24"/>
        </w:rPr>
        <w:t>13</w:t>
      </w:r>
      <w:r w:rsidR="00581010">
        <w:rPr>
          <w:rFonts w:ascii="標楷體" w:eastAsia="標楷體" w:hAnsi="標楷體" w:cs="Times New Roman" w:hint="eastAsia"/>
          <w:color w:val="000000" w:themeColor="text1"/>
          <w:szCs w:val="24"/>
        </w:rPr>
        <w:t>件</w:t>
      </w:r>
      <w:r w:rsidR="004D6B72" w:rsidRPr="004D16EA">
        <w:rPr>
          <w:rFonts w:ascii="標楷體" w:eastAsia="標楷體" w:hAnsi="標楷體" w:cs="Times New Roman" w:hint="eastAsia"/>
          <w:szCs w:val="24"/>
        </w:rPr>
        <w:t>評選出最佳</w:t>
      </w:r>
      <w:r w:rsidR="004D6B72" w:rsidRPr="004D16EA">
        <w:rPr>
          <w:rFonts w:ascii="標楷體" w:eastAsia="標楷體" w:hAnsi="標楷體" w:cs="Times New Roman"/>
          <w:szCs w:val="24"/>
        </w:rPr>
        <w:t>2</w:t>
      </w:r>
      <w:r w:rsidR="00581010">
        <w:rPr>
          <w:rFonts w:ascii="標楷體" w:eastAsia="標楷體" w:hAnsi="標楷體" w:cs="Times New Roman" w:hint="eastAsia"/>
          <w:szCs w:val="24"/>
        </w:rPr>
        <w:t>件</w:t>
      </w:r>
      <w:r w:rsidR="006A7688" w:rsidRPr="006A7688">
        <w:rPr>
          <w:rFonts w:ascii="標楷體" w:eastAsia="標楷體" w:hAnsi="標楷體" w:cs="Times New Roman" w:hint="eastAsia"/>
          <w:szCs w:val="24"/>
        </w:rPr>
        <w:t>（佔比</w:t>
      </w:r>
      <w:r w:rsidR="006A7688">
        <w:rPr>
          <w:rFonts w:ascii="標楷體" w:eastAsia="標楷體" w:hAnsi="標楷體" w:cs="Times New Roman" w:hint="eastAsia"/>
          <w:szCs w:val="24"/>
        </w:rPr>
        <w:t>7</w:t>
      </w:r>
      <w:r w:rsidR="006A7688" w:rsidRPr="006A7688">
        <w:rPr>
          <w:rFonts w:ascii="標楷體" w:eastAsia="標楷體" w:hAnsi="標楷體" w:cs="Times New Roman"/>
          <w:szCs w:val="24"/>
        </w:rPr>
        <w:t>0%</w:t>
      </w:r>
      <w:r w:rsidR="006A7688" w:rsidRPr="006A7688">
        <w:rPr>
          <w:rFonts w:ascii="標楷體" w:eastAsia="標楷體" w:hAnsi="標楷體" w:cs="Times New Roman" w:hint="eastAsia"/>
          <w:szCs w:val="24"/>
        </w:rPr>
        <w:t>）</w:t>
      </w:r>
      <w:r w:rsidR="004D6B72" w:rsidRPr="004D16EA">
        <w:rPr>
          <w:rFonts w:ascii="標楷體" w:eastAsia="標楷體" w:hAnsi="標楷體" w:cs="Times New Roman" w:hint="eastAsia"/>
          <w:szCs w:val="24"/>
        </w:rPr>
        <w:t>。</w:t>
      </w:r>
    </w:p>
    <w:p w14:paraId="5E9E2779" w14:textId="503ECD72" w:rsidR="003121C9" w:rsidRPr="006A7688" w:rsidRDefault="003121C9" w:rsidP="004D16EA">
      <w:pPr>
        <w:pStyle w:val="a3"/>
        <w:numPr>
          <w:ilvl w:val="0"/>
          <w:numId w:val="35"/>
        </w:numPr>
        <w:snapToGrid w:val="0"/>
        <w:spacing w:afterLines="50" w:after="180" w:line="400" w:lineRule="exact"/>
        <w:ind w:leftChars="0" w:rightChars="17" w:right="41"/>
        <w:jc w:val="both"/>
        <w:rPr>
          <w:rFonts w:ascii="標楷體" w:eastAsia="標楷體" w:hAnsi="標楷體" w:cs="Times New Roman"/>
          <w:color w:val="0432FF"/>
          <w:szCs w:val="24"/>
        </w:rPr>
      </w:pPr>
      <w:r w:rsidRPr="006A7688">
        <w:rPr>
          <w:rFonts w:ascii="標楷體" w:eastAsia="標楷體" w:hAnsi="標楷體" w:cs="Times New Roman" w:hint="eastAsia"/>
          <w:szCs w:val="24"/>
        </w:rPr>
        <w:t>網路票選</w:t>
      </w:r>
      <w:r w:rsidR="005031FF" w:rsidRPr="006A7688">
        <w:rPr>
          <w:rFonts w:ascii="標楷體" w:eastAsia="標楷體" w:hAnsi="標楷體" w:cs="Times New Roman" w:hint="eastAsia"/>
          <w:szCs w:val="24"/>
        </w:rPr>
        <w:t>規則</w:t>
      </w:r>
      <w:r w:rsidR="00494C1F" w:rsidRPr="006A7688">
        <w:rPr>
          <w:rFonts w:ascii="標楷體" w:eastAsia="標楷體" w:hAnsi="標楷體" w:cs="Times New Roman" w:hint="eastAsia"/>
          <w:szCs w:val="24"/>
        </w:rPr>
        <w:t>（佔比</w:t>
      </w:r>
      <w:r w:rsidR="00494C1F" w:rsidRPr="006A7688">
        <w:rPr>
          <w:rFonts w:ascii="標楷體" w:eastAsia="標楷體" w:hAnsi="標楷體" w:cs="Times New Roman"/>
          <w:szCs w:val="24"/>
        </w:rPr>
        <w:t>30%</w:t>
      </w:r>
      <w:r w:rsidR="00494C1F" w:rsidRPr="006A7688">
        <w:rPr>
          <w:rFonts w:ascii="標楷體" w:eastAsia="標楷體" w:hAnsi="標楷體" w:cs="Times New Roman" w:hint="eastAsia"/>
          <w:szCs w:val="24"/>
        </w:rPr>
        <w:t>）</w:t>
      </w:r>
      <w:r w:rsidR="006A7688">
        <w:rPr>
          <w:rFonts w:ascii="標楷體" w:eastAsia="標楷體" w:hAnsi="標楷體" w:cs="Times New Roman" w:hint="eastAsia"/>
          <w:szCs w:val="24"/>
        </w:rPr>
        <w:t>：</w:t>
      </w:r>
      <w:r w:rsidR="00B9543C" w:rsidRPr="006A7688">
        <w:rPr>
          <w:rFonts w:ascii="標楷體" w:eastAsia="標楷體" w:hAnsi="標楷體" w:cs="Times New Roman" w:hint="eastAsia"/>
          <w:szCs w:val="24"/>
        </w:rPr>
        <w:t>網路票選於</w:t>
      </w:r>
      <w:r w:rsidR="00230289" w:rsidRPr="006A7688">
        <w:rPr>
          <w:rFonts w:ascii="標楷體" w:eastAsia="標楷體" w:hAnsi="標楷體" w:cs="Times New Roman" w:hint="eastAsia"/>
          <w:szCs w:val="24"/>
        </w:rPr>
        <w:t>「</w:t>
      </w:r>
      <w:r w:rsidR="00B9543C" w:rsidRPr="006A7688">
        <w:rPr>
          <w:rFonts w:ascii="標楷體" w:eastAsia="標楷體" w:hAnsi="標楷體" w:cs="Times New Roman" w:hint="eastAsia"/>
          <w:szCs w:val="24"/>
        </w:rPr>
        <w:t>社安網月報</w:t>
      </w:r>
      <w:r w:rsidR="00230289" w:rsidRPr="006A7688">
        <w:rPr>
          <w:rFonts w:ascii="標楷體" w:eastAsia="標楷體" w:hAnsi="標楷體" w:cs="Times New Roman" w:hint="eastAsia"/>
          <w:szCs w:val="24"/>
        </w:rPr>
        <w:t>」</w:t>
      </w:r>
      <w:r w:rsidR="00B9543C" w:rsidRPr="006A7688">
        <w:rPr>
          <w:rFonts w:ascii="標楷體" w:eastAsia="標楷體" w:hAnsi="標楷體" w:cs="Times New Roman" w:hint="eastAsia"/>
          <w:szCs w:val="24"/>
        </w:rPr>
        <w:t>網站進行，</w:t>
      </w:r>
      <w:r w:rsidR="003F4CFB" w:rsidRPr="006A7688">
        <w:rPr>
          <w:rFonts w:ascii="標楷體" w:eastAsia="標楷體" w:hAnsi="標楷體" w:cs="Times New Roman" w:hint="eastAsia"/>
          <w:szCs w:val="24"/>
        </w:rPr>
        <w:t>凡居住於臺、澎、金、馬之中華民國公民均可參加。參與</w:t>
      </w:r>
      <w:r w:rsidR="00B9543C" w:rsidRPr="006A7688">
        <w:rPr>
          <w:rFonts w:ascii="標楷體" w:eastAsia="標楷體" w:hAnsi="標楷體" w:cs="Times New Roman" w:hint="eastAsia"/>
          <w:szCs w:val="24"/>
        </w:rPr>
        <w:t>投票者</w:t>
      </w:r>
      <w:r w:rsidR="00907656" w:rsidRPr="006A7688">
        <w:rPr>
          <w:rFonts w:ascii="標楷體" w:eastAsia="標楷體" w:hAnsi="標楷體" w:cs="Times New Roman" w:hint="eastAsia"/>
          <w:szCs w:val="24"/>
        </w:rPr>
        <w:t>根據</w:t>
      </w:r>
      <w:r w:rsidR="003F4CFB" w:rsidRPr="006A7688">
        <w:rPr>
          <w:rFonts w:ascii="標楷體" w:eastAsia="標楷體" w:hAnsi="標楷體" w:cs="Times New Roman" w:hint="eastAsia"/>
          <w:szCs w:val="24"/>
        </w:rPr>
        <w:t>「社安網月報」網站的</w:t>
      </w:r>
      <w:r w:rsidR="00B9543C" w:rsidRPr="006A7688">
        <w:rPr>
          <w:rFonts w:ascii="標楷體" w:eastAsia="標楷體" w:hAnsi="標楷體" w:cs="Times New Roman"/>
          <w:szCs w:val="24"/>
        </w:rPr>
        <w:t>13</w:t>
      </w:r>
      <w:r w:rsidR="00581010">
        <w:rPr>
          <w:rFonts w:ascii="標楷體" w:eastAsia="標楷體" w:hAnsi="標楷體" w:cs="Times New Roman" w:hint="eastAsia"/>
          <w:szCs w:val="24"/>
        </w:rPr>
        <w:t>則</w:t>
      </w:r>
      <w:r w:rsidR="00B9543C" w:rsidRPr="006A7688">
        <w:rPr>
          <w:rFonts w:ascii="標楷體" w:eastAsia="標楷體" w:hAnsi="標楷體" w:cs="Times New Roman" w:hint="eastAsia"/>
          <w:szCs w:val="24"/>
        </w:rPr>
        <w:t>深度採訪報導，勾選</w:t>
      </w:r>
      <w:r w:rsidR="003F4CFB" w:rsidRPr="006A7688">
        <w:rPr>
          <w:rFonts w:ascii="標楷體" w:eastAsia="標楷體" w:hAnsi="標楷體" w:cs="Times New Roman" w:hint="eastAsia"/>
          <w:szCs w:val="24"/>
        </w:rPr>
        <w:t>一個</w:t>
      </w:r>
      <w:r w:rsidR="003224D5" w:rsidRPr="006A7688">
        <w:rPr>
          <w:rFonts w:ascii="標楷體" w:eastAsia="標楷體" w:hAnsi="標楷體" w:cs="Times New Roman" w:hint="eastAsia"/>
          <w:szCs w:val="24"/>
        </w:rPr>
        <w:t>心目中的</w:t>
      </w:r>
      <w:r w:rsidR="00B9543C" w:rsidRPr="006A7688">
        <w:rPr>
          <w:rFonts w:ascii="標楷體" w:eastAsia="標楷體" w:hAnsi="標楷體" w:cs="Times New Roman" w:hint="eastAsia"/>
          <w:szCs w:val="24"/>
        </w:rPr>
        <w:t>最</w:t>
      </w:r>
      <w:r w:rsidR="003224D5" w:rsidRPr="006A7688">
        <w:rPr>
          <w:rFonts w:ascii="標楷體" w:eastAsia="標楷體" w:hAnsi="標楷體" w:cs="Times New Roman" w:hint="eastAsia"/>
          <w:szCs w:val="24"/>
        </w:rPr>
        <w:t>佳</w:t>
      </w:r>
      <w:r w:rsidR="00F94D2F" w:rsidRPr="006A7688">
        <w:rPr>
          <w:rFonts w:ascii="標楷體" w:eastAsia="標楷體" w:hAnsi="標楷體" w:cs="Times New Roman" w:hint="eastAsia"/>
          <w:szCs w:val="24"/>
        </w:rPr>
        <w:t>案例</w:t>
      </w:r>
      <w:r w:rsidR="00121F56" w:rsidRPr="006A7688">
        <w:rPr>
          <w:rFonts w:ascii="標楷體" w:eastAsia="標楷體" w:hAnsi="標楷體" w:cs="Times New Roman" w:hint="eastAsia"/>
          <w:szCs w:val="24"/>
        </w:rPr>
        <w:t>，</w:t>
      </w:r>
      <w:r w:rsidR="006D672D" w:rsidRPr="006A7688">
        <w:rPr>
          <w:rFonts w:ascii="標楷體" w:eastAsia="標楷體" w:hAnsi="標楷體" w:cs="Times New Roman" w:hint="eastAsia"/>
          <w:szCs w:val="24"/>
        </w:rPr>
        <w:t>相同</w:t>
      </w:r>
      <w:r w:rsidR="006D672D" w:rsidRPr="006A7688">
        <w:rPr>
          <w:rFonts w:ascii="標楷體" w:eastAsia="標楷體" w:hAnsi="標楷體" w:cs="Times New Roman"/>
          <w:szCs w:val="24"/>
        </w:rPr>
        <w:t>IP</w:t>
      </w:r>
      <w:r w:rsidR="006D672D" w:rsidRPr="006A7688">
        <w:rPr>
          <w:rFonts w:ascii="標楷體" w:eastAsia="標楷體" w:hAnsi="標楷體" w:cs="Times New Roman" w:hint="eastAsia"/>
          <w:szCs w:val="24"/>
        </w:rPr>
        <w:t>位址，每人每天限投一票。</w:t>
      </w:r>
      <w:r w:rsidR="00121F56" w:rsidRPr="006A7688">
        <w:rPr>
          <w:rFonts w:ascii="標楷體" w:eastAsia="標楷體" w:hAnsi="標楷體" w:cs="Times New Roman" w:hint="eastAsia"/>
          <w:szCs w:val="24"/>
        </w:rPr>
        <w:t>投票網頁</w:t>
      </w:r>
      <w:r w:rsidR="006D672D" w:rsidRPr="006A7688">
        <w:rPr>
          <w:rFonts w:ascii="標楷體" w:eastAsia="標楷體" w:hAnsi="標楷體" w:cs="Times New Roman" w:hint="eastAsia"/>
          <w:szCs w:val="24"/>
        </w:rPr>
        <w:t>同步</w:t>
      </w:r>
      <w:r w:rsidR="00121F56" w:rsidRPr="006A7688">
        <w:rPr>
          <w:rFonts w:ascii="標楷體" w:eastAsia="標楷體" w:hAnsi="標楷體" w:cs="Times New Roman" w:hint="eastAsia"/>
          <w:szCs w:val="24"/>
        </w:rPr>
        <w:t>提供第一階段的評分標準供投票</w:t>
      </w:r>
      <w:r w:rsidR="003F4CFB" w:rsidRPr="006A7688">
        <w:rPr>
          <w:rFonts w:ascii="標楷體" w:eastAsia="標楷體" w:hAnsi="標楷體" w:cs="Times New Roman" w:hint="eastAsia"/>
          <w:szCs w:val="24"/>
        </w:rPr>
        <w:t>者</w:t>
      </w:r>
      <w:r w:rsidR="00121F56" w:rsidRPr="006A7688">
        <w:rPr>
          <w:rFonts w:ascii="標楷體" w:eastAsia="標楷體" w:hAnsi="標楷體" w:cs="Times New Roman" w:hint="eastAsia"/>
          <w:szCs w:val="24"/>
        </w:rPr>
        <w:t>參考</w:t>
      </w:r>
      <w:r w:rsidR="00B9543C" w:rsidRPr="006A7688">
        <w:rPr>
          <w:rFonts w:ascii="標楷體" w:eastAsia="標楷體" w:hAnsi="標楷體" w:cs="Times New Roman" w:hint="eastAsia"/>
          <w:szCs w:val="24"/>
        </w:rPr>
        <w:t>。</w:t>
      </w:r>
    </w:p>
    <w:p w14:paraId="273C7082" w14:textId="2D2F9F63" w:rsidR="00031F8D" w:rsidRPr="004D16EA" w:rsidRDefault="000201DB" w:rsidP="004D16EA">
      <w:pPr>
        <w:pStyle w:val="a3"/>
        <w:numPr>
          <w:ilvl w:val="0"/>
          <w:numId w:val="11"/>
        </w:numPr>
        <w:tabs>
          <w:tab w:val="left" w:pos="567"/>
        </w:tabs>
        <w:snapToGrid w:val="0"/>
        <w:spacing w:beforeLines="50" w:before="180" w:afterLines="50" w:after="180" w:line="400" w:lineRule="exact"/>
        <w:ind w:leftChars="0"/>
        <w:rPr>
          <w:rFonts w:ascii="標楷體" w:eastAsia="標楷體" w:hAnsi="標楷體" w:cs="Times New Roman"/>
          <w:b/>
          <w:kern w:val="0"/>
          <w:szCs w:val="24"/>
        </w:rPr>
      </w:pPr>
      <w:r w:rsidRPr="004D16EA">
        <w:rPr>
          <w:rFonts w:ascii="標楷體" w:eastAsia="標楷體" w:hAnsi="標楷體" w:cs="Times New Roman" w:hint="eastAsia"/>
          <w:b/>
          <w:kern w:val="0"/>
          <w:szCs w:val="24"/>
        </w:rPr>
        <w:t>獎勵方式</w:t>
      </w:r>
    </w:p>
    <w:p w14:paraId="3FF640CA" w14:textId="26F6EFA6" w:rsidR="00031F8D" w:rsidRPr="004D16EA" w:rsidRDefault="00D24B72" w:rsidP="004D16EA">
      <w:pPr>
        <w:pStyle w:val="a3"/>
        <w:numPr>
          <w:ilvl w:val="0"/>
          <w:numId w:val="26"/>
        </w:numPr>
        <w:snapToGrid w:val="0"/>
        <w:spacing w:afterLines="50" w:after="180" w:line="400" w:lineRule="exact"/>
        <w:ind w:leftChars="0" w:left="1276" w:hanging="567"/>
        <w:jc w:val="both"/>
        <w:rPr>
          <w:rFonts w:ascii="標楷體" w:eastAsia="標楷體" w:hAnsi="標楷體" w:cs="Times New Roman"/>
          <w:szCs w:val="24"/>
        </w:rPr>
      </w:pPr>
      <w:r w:rsidRPr="004D16EA">
        <w:rPr>
          <w:rFonts w:ascii="標楷體" w:eastAsia="標楷體" w:hAnsi="標楷體" w:cs="Times New Roman" w:hint="eastAsia"/>
          <w:szCs w:val="24"/>
        </w:rPr>
        <w:t>獎金</w:t>
      </w:r>
      <w:r w:rsidR="00CE5E0E">
        <w:rPr>
          <w:rFonts w:ascii="標楷體" w:eastAsia="標楷體" w:hAnsi="標楷體" w:cs="Times New Roman" w:hint="eastAsia"/>
          <w:szCs w:val="24"/>
        </w:rPr>
        <w:t>及</w:t>
      </w:r>
      <w:r w:rsidR="008B317E" w:rsidRPr="004D16EA">
        <w:rPr>
          <w:rFonts w:ascii="標楷體" w:eastAsia="標楷體" w:hAnsi="標楷體" w:cs="Times New Roman" w:hint="eastAsia"/>
          <w:szCs w:val="24"/>
        </w:rPr>
        <w:t>獎座</w:t>
      </w:r>
    </w:p>
    <w:p w14:paraId="0B230AB8" w14:textId="2667F5FD" w:rsidR="00BA3722" w:rsidRPr="004D16EA" w:rsidRDefault="007F626A" w:rsidP="004D16EA">
      <w:pPr>
        <w:pStyle w:val="a3"/>
        <w:numPr>
          <w:ilvl w:val="0"/>
          <w:numId w:val="27"/>
        </w:numPr>
        <w:snapToGrid w:val="0"/>
        <w:spacing w:afterLines="50" w:after="180" w:line="400" w:lineRule="exact"/>
        <w:ind w:leftChars="532" w:left="1855" w:hangingChars="236" w:hanging="578"/>
        <w:jc w:val="both"/>
        <w:rPr>
          <w:rFonts w:ascii="標楷體" w:eastAsia="標楷體" w:hAnsi="標楷體" w:cs="Times New Roman"/>
          <w:szCs w:val="24"/>
        </w:rPr>
      </w:pPr>
      <w:r w:rsidRPr="004D16EA">
        <w:rPr>
          <w:rFonts w:ascii="標楷體" w:eastAsia="標楷體" w:hAnsi="標楷體" w:cs="Times New Roman" w:hint="eastAsia"/>
          <w:b/>
          <w:bCs/>
          <w:szCs w:val="24"/>
          <w:u w:val="single"/>
        </w:rPr>
        <w:t>社安網</w:t>
      </w:r>
      <w:r w:rsidR="00704D39" w:rsidRPr="004D16EA">
        <w:rPr>
          <w:rFonts w:ascii="標楷體" w:eastAsia="標楷體" w:hAnsi="標楷體" w:cs="Times New Roman" w:hint="eastAsia"/>
          <w:b/>
          <w:bCs/>
          <w:szCs w:val="24"/>
          <w:u w:val="single"/>
        </w:rPr>
        <w:t>卓越</w:t>
      </w:r>
      <w:r w:rsidR="00BA3722" w:rsidRPr="004D16EA">
        <w:rPr>
          <w:rFonts w:ascii="標楷體" w:eastAsia="標楷體" w:hAnsi="標楷體" w:cs="Times New Roman" w:hint="eastAsia"/>
          <w:b/>
          <w:bCs/>
          <w:szCs w:val="24"/>
          <w:u w:val="single"/>
        </w:rPr>
        <w:t>獎</w:t>
      </w:r>
      <w:r w:rsidR="00073503" w:rsidRPr="004D16EA">
        <w:rPr>
          <w:rFonts w:ascii="標楷體" w:eastAsia="標楷體" w:hAnsi="標楷體" w:cs="Times New Roman" w:hint="eastAsia"/>
          <w:szCs w:val="24"/>
        </w:rPr>
        <w:t>：共</w:t>
      </w:r>
      <w:r w:rsidR="00073503" w:rsidRPr="004D16EA">
        <w:rPr>
          <w:rFonts w:ascii="標楷體" w:eastAsia="標楷體" w:hAnsi="標楷體" w:cs="Times New Roman"/>
          <w:szCs w:val="24"/>
        </w:rPr>
        <w:t>13</w:t>
      </w:r>
      <w:r w:rsidR="00073503" w:rsidRPr="004D16EA">
        <w:rPr>
          <w:rFonts w:ascii="標楷體" w:eastAsia="標楷體" w:hAnsi="標楷體" w:cs="Times New Roman" w:hint="eastAsia"/>
          <w:szCs w:val="24"/>
        </w:rPr>
        <w:t>名</w:t>
      </w:r>
      <w:r w:rsidR="00704D39" w:rsidRPr="004D16EA">
        <w:rPr>
          <w:rFonts w:ascii="標楷體" w:eastAsia="標楷體" w:hAnsi="標楷體" w:cs="Times New Roman" w:hint="eastAsia"/>
          <w:szCs w:val="24"/>
        </w:rPr>
        <w:t>額</w:t>
      </w:r>
    </w:p>
    <w:p w14:paraId="748FC057" w14:textId="73B45DC2" w:rsidR="005B3F32" w:rsidRPr="004D16EA" w:rsidRDefault="00B54E9D" w:rsidP="004D16EA">
      <w:pPr>
        <w:pStyle w:val="a3"/>
        <w:snapToGrid w:val="0"/>
        <w:spacing w:afterLines="50" w:after="180" w:line="400" w:lineRule="exact"/>
        <w:ind w:leftChars="0" w:left="1843"/>
        <w:jc w:val="both"/>
        <w:rPr>
          <w:rFonts w:ascii="標楷體" w:eastAsia="標楷體" w:hAnsi="標楷體" w:cs="Times New Roman"/>
          <w:szCs w:val="24"/>
        </w:rPr>
      </w:pPr>
      <w:r w:rsidRPr="004D16EA">
        <w:rPr>
          <w:rFonts w:ascii="標楷體" w:eastAsia="標楷體" w:hAnsi="標楷體" w:cs="Times New Roman" w:hint="eastAsia"/>
          <w:szCs w:val="24"/>
        </w:rPr>
        <w:t>第一階段獲選</w:t>
      </w:r>
      <w:r w:rsidR="00B97BA7" w:rsidRPr="004D16EA">
        <w:rPr>
          <w:rFonts w:ascii="標楷體" w:eastAsia="標楷體" w:hAnsi="標楷體" w:cs="Times New Roman" w:hint="eastAsia"/>
          <w:szCs w:val="24"/>
        </w:rPr>
        <w:t>單位</w:t>
      </w:r>
      <w:r w:rsidR="00704D39" w:rsidRPr="004D16EA">
        <w:rPr>
          <w:rFonts w:ascii="標楷體" w:eastAsia="標楷體" w:hAnsi="標楷體" w:cs="Times New Roman" w:hint="eastAsia"/>
          <w:szCs w:val="24"/>
        </w:rPr>
        <w:t>共</w:t>
      </w:r>
      <w:r w:rsidR="00C31F64" w:rsidRPr="004D16EA">
        <w:rPr>
          <w:rFonts w:ascii="標楷體" w:eastAsia="標楷體" w:hAnsi="標楷體" w:cs="Times New Roman"/>
          <w:szCs w:val="24"/>
        </w:rPr>
        <w:t>13</w:t>
      </w:r>
      <w:r w:rsidR="00F94D2F">
        <w:rPr>
          <w:rFonts w:ascii="標楷體" w:eastAsia="標楷體" w:hAnsi="標楷體" w:cs="Times New Roman" w:hint="eastAsia"/>
          <w:szCs w:val="24"/>
        </w:rPr>
        <w:t>個中心獲選</w:t>
      </w:r>
      <w:r w:rsidR="00C31F64" w:rsidRPr="004D16EA">
        <w:rPr>
          <w:rFonts w:ascii="標楷體" w:eastAsia="標楷體" w:hAnsi="標楷體" w:cs="Times New Roman" w:hint="eastAsia"/>
          <w:szCs w:val="24"/>
        </w:rPr>
        <w:t>，各</w:t>
      </w:r>
      <w:r w:rsidRPr="004D16EA">
        <w:rPr>
          <w:rFonts w:ascii="標楷體" w:eastAsia="標楷體" w:hAnsi="標楷體" w:cs="Times New Roman" w:hint="eastAsia"/>
          <w:szCs w:val="24"/>
        </w:rPr>
        <w:t>得新臺幣</w:t>
      </w:r>
      <w:r w:rsidR="00645141" w:rsidRPr="004D16EA">
        <w:rPr>
          <w:rFonts w:ascii="標楷體" w:eastAsia="標楷體" w:hAnsi="標楷體" w:cs="Times New Roman" w:hint="eastAsia"/>
          <w:szCs w:val="24"/>
        </w:rPr>
        <w:t>貳</w:t>
      </w:r>
      <w:r w:rsidRPr="004D16EA">
        <w:rPr>
          <w:rFonts w:ascii="標楷體" w:eastAsia="標楷體" w:hAnsi="標楷體" w:cs="Times New Roman" w:hint="eastAsia"/>
          <w:szCs w:val="24"/>
        </w:rPr>
        <w:t>萬元</w:t>
      </w:r>
      <w:r w:rsidR="00645141" w:rsidRPr="004D16EA">
        <w:rPr>
          <w:rFonts w:ascii="標楷體" w:eastAsia="標楷體" w:hAnsi="標楷體" w:cs="Times New Roman" w:hint="eastAsia"/>
          <w:szCs w:val="24"/>
        </w:rPr>
        <w:t>團體</w:t>
      </w:r>
      <w:r w:rsidRPr="004D16EA">
        <w:rPr>
          <w:rFonts w:ascii="標楷體" w:eastAsia="標楷體" w:hAnsi="標楷體" w:cs="Times New Roman" w:hint="eastAsia"/>
          <w:szCs w:val="24"/>
        </w:rPr>
        <w:t>獎金</w:t>
      </w:r>
      <w:r w:rsidR="00FC12A3" w:rsidRPr="004D16EA">
        <w:rPr>
          <w:rFonts w:ascii="標楷體" w:eastAsia="標楷體" w:hAnsi="標楷體" w:cs="Times New Roman" w:hint="eastAsia"/>
          <w:szCs w:val="24"/>
        </w:rPr>
        <w:t>（含稅）</w:t>
      </w:r>
      <w:r w:rsidR="008B317E" w:rsidRPr="004D16EA">
        <w:rPr>
          <w:rFonts w:ascii="標楷體" w:eastAsia="標楷體" w:hAnsi="標楷體" w:cs="Times New Roman" w:hint="eastAsia"/>
          <w:szCs w:val="24"/>
        </w:rPr>
        <w:t>與</w:t>
      </w:r>
      <w:r w:rsidR="00B516B6" w:rsidRPr="004D16EA">
        <w:rPr>
          <w:rFonts w:ascii="標楷體" w:eastAsia="標楷體" w:hAnsi="標楷體" w:cs="Times New Roman" w:hint="eastAsia"/>
          <w:szCs w:val="24"/>
        </w:rPr>
        <w:t>「社安網卓越獎」</w:t>
      </w:r>
      <w:r w:rsidR="008B317E" w:rsidRPr="004D16EA">
        <w:rPr>
          <w:rFonts w:ascii="標楷體" w:eastAsia="標楷體" w:hAnsi="標楷體" w:cs="Times New Roman" w:hint="eastAsia"/>
          <w:szCs w:val="24"/>
        </w:rPr>
        <w:t>獎座乙座</w:t>
      </w:r>
      <w:r w:rsidR="001E35D6" w:rsidRPr="004D16EA">
        <w:rPr>
          <w:rFonts w:ascii="標楷體" w:eastAsia="標楷體" w:hAnsi="標楷體" w:cs="Times New Roman" w:hint="eastAsia"/>
          <w:szCs w:val="24"/>
        </w:rPr>
        <w:t>。</w:t>
      </w:r>
    </w:p>
    <w:p w14:paraId="25E4AB38" w14:textId="1980E4DD" w:rsidR="00BA3722" w:rsidRPr="004D16EA" w:rsidRDefault="007F626A" w:rsidP="004D16EA">
      <w:pPr>
        <w:pStyle w:val="a3"/>
        <w:numPr>
          <w:ilvl w:val="0"/>
          <w:numId w:val="27"/>
        </w:numPr>
        <w:snapToGrid w:val="0"/>
        <w:spacing w:afterLines="50" w:after="180" w:line="400" w:lineRule="exact"/>
        <w:ind w:leftChars="532" w:left="1855" w:hangingChars="236" w:hanging="578"/>
        <w:jc w:val="both"/>
        <w:rPr>
          <w:rFonts w:ascii="標楷體" w:eastAsia="標楷體" w:hAnsi="標楷體" w:cs="Times New Roman"/>
          <w:szCs w:val="24"/>
        </w:rPr>
      </w:pPr>
      <w:r w:rsidRPr="004D16EA">
        <w:rPr>
          <w:rFonts w:ascii="標楷體" w:eastAsia="標楷體" w:hAnsi="標楷體" w:cs="Times New Roman" w:hint="eastAsia"/>
          <w:b/>
          <w:bCs/>
          <w:szCs w:val="24"/>
          <w:u w:val="single"/>
        </w:rPr>
        <w:lastRenderedPageBreak/>
        <w:t>社安網</w:t>
      </w:r>
      <w:r w:rsidR="00704D39" w:rsidRPr="004D16EA">
        <w:rPr>
          <w:rFonts w:ascii="標楷體" w:eastAsia="標楷體" w:hAnsi="標楷體" w:cs="Times New Roman" w:hint="eastAsia"/>
          <w:b/>
          <w:bCs/>
          <w:szCs w:val="24"/>
          <w:u w:val="single"/>
        </w:rPr>
        <w:t>菁英</w:t>
      </w:r>
      <w:r w:rsidR="00BA3722" w:rsidRPr="004D16EA">
        <w:rPr>
          <w:rFonts w:ascii="標楷體" w:eastAsia="標楷體" w:hAnsi="標楷體" w:cs="Times New Roman" w:hint="eastAsia"/>
          <w:b/>
          <w:bCs/>
          <w:szCs w:val="24"/>
          <w:u w:val="single"/>
        </w:rPr>
        <w:t>獎</w:t>
      </w:r>
      <w:r w:rsidR="00BA3722" w:rsidRPr="004D16EA">
        <w:rPr>
          <w:rFonts w:ascii="標楷體" w:eastAsia="標楷體" w:hAnsi="標楷體" w:cs="Times New Roman" w:hint="eastAsia"/>
          <w:szCs w:val="24"/>
        </w:rPr>
        <w:t>：</w:t>
      </w:r>
      <w:r w:rsidR="00073503" w:rsidRPr="004D16EA">
        <w:rPr>
          <w:rFonts w:ascii="標楷體" w:eastAsia="標楷體" w:hAnsi="標楷體" w:cs="Times New Roman" w:hint="eastAsia"/>
          <w:szCs w:val="24"/>
        </w:rPr>
        <w:t>共</w:t>
      </w:r>
      <w:r w:rsidR="00073503" w:rsidRPr="004D16EA">
        <w:rPr>
          <w:rFonts w:ascii="標楷體" w:eastAsia="標楷體" w:hAnsi="標楷體" w:cs="Times New Roman"/>
          <w:szCs w:val="24"/>
        </w:rPr>
        <w:t>2</w:t>
      </w:r>
      <w:r w:rsidR="00073503" w:rsidRPr="004D16EA">
        <w:rPr>
          <w:rFonts w:ascii="標楷體" w:eastAsia="標楷體" w:hAnsi="標楷體" w:cs="Times New Roman" w:hint="eastAsia"/>
          <w:szCs w:val="24"/>
        </w:rPr>
        <w:t>名</w:t>
      </w:r>
      <w:r w:rsidR="00704D39" w:rsidRPr="004D16EA">
        <w:rPr>
          <w:rFonts w:ascii="標楷體" w:eastAsia="標楷體" w:hAnsi="標楷體" w:cs="Times New Roman" w:hint="eastAsia"/>
          <w:szCs w:val="24"/>
        </w:rPr>
        <w:t>額</w:t>
      </w:r>
    </w:p>
    <w:p w14:paraId="78B651DF" w14:textId="05518BDB" w:rsidR="00C31F64" w:rsidRPr="004D16EA" w:rsidRDefault="00B54E9D" w:rsidP="004D16EA">
      <w:pPr>
        <w:pStyle w:val="a3"/>
        <w:snapToGrid w:val="0"/>
        <w:spacing w:afterLines="50" w:after="180" w:line="400" w:lineRule="exact"/>
        <w:ind w:leftChars="0" w:left="1843"/>
        <w:jc w:val="both"/>
        <w:rPr>
          <w:rFonts w:ascii="標楷體" w:eastAsia="標楷體" w:hAnsi="標楷體" w:cs="Times New Roman"/>
          <w:szCs w:val="24"/>
        </w:rPr>
      </w:pPr>
      <w:r w:rsidRPr="004D16EA">
        <w:rPr>
          <w:rFonts w:ascii="標楷體" w:eastAsia="標楷體" w:hAnsi="標楷體" w:cs="Times New Roman" w:hint="eastAsia"/>
          <w:szCs w:val="24"/>
        </w:rPr>
        <w:t>第二階段</w:t>
      </w:r>
      <w:r w:rsidR="00B97BA7" w:rsidRPr="004D16EA">
        <w:rPr>
          <w:rFonts w:ascii="標楷體" w:eastAsia="標楷體" w:hAnsi="標楷體" w:cs="Times New Roman" w:hint="eastAsia"/>
          <w:szCs w:val="24"/>
        </w:rPr>
        <w:t>獲選單位</w:t>
      </w:r>
      <w:r w:rsidR="00704D39" w:rsidRPr="004D16EA">
        <w:rPr>
          <w:rFonts w:ascii="標楷體" w:eastAsia="標楷體" w:hAnsi="標楷體" w:cs="Times New Roman" w:hint="eastAsia"/>
          <w:szCs w:val="24"/>
        </w:rPr>
        <w:t>共</w:t>
      </w:r>
      <w:r w:rsidR="00704D39" w:rsidRPr="004D16EA">
        <w:rPr>
          <w:rFonts w:ascii="標楷體" w:eastAsia="標楷體" w:hAnsi="標楷體" w:cs="Times New Roman"/>
          <w:szCs w:val="24"/>
        </w:rPr>
        <w:t>2</w:t>
      </w:r>
      <w:r w:rsidR="00F94D2F">
        <w:rPr>
          <w:rFonts w:ascii="標楷體" w:eastAsia="標楷體" w:hAnsi="標楷體" w:cs="Times New Roman" w:hint="eastAsia"/>
          <w:szCs w:val="24"/>
        </w:rPr>
        <w:t>個中心獲選</w:t>
      </w:r>
      <w:r w:rsidR="00704D39" w:rsidRPr="004D16EA">
        <w:rPr>
          <w:rFonts w:ascii="標楷體" w:eastAsia="標楷體" w:hAnsi="標楷體" w:cs="Times New Roman" w:hint="eastAsia"/>
          <w:szCs w:val="24"/>
        </w:rPr>
        <w:t>，各</w:t>
      </w:r>
      <w:r w:rsidR="00B97BA7" w:rsidRPr="004D16EA">
        <w:rPr>
          <w:rFonts w:ascii="標楷體" w:eastAsia="標楷體" w:hAnsi="標楷體" w:cs="Times New Roman" w:hint="eastAsia"/>
          <w:szCs w:val="24"/>
        </w:rPr>
        <w:t>得</w:t>
      </w:r>
      <w:r w:rsidR="00645141" w:rsidRPr="004D16EA">
        <w:rPr>
          <w:rFonts w:ascii="標楷體" w:eastAsia="標楷體" w:hAnsi="標楷體" w:cs="Times New Roman" w:hint="eastAsia"/>
          <w:szCs w:val="24"/>
        </w:rPr>
        <w:t>壹拾</w:t>
      </w:r>
      <w:r w:rsidR="00B97BA7" w:rsidRPr="004D16EA">
        <w:rPr>
          <w:rFonts w:ascii="標楷體" w:eastAsia="標楷體" w:hAnsi="標楷體" w:cs="Times New Roman" w:hint="eastAsia"/>
          <w:szCs w:val="24"/>
        </w:rPr>
        <w:t>萬元</w:t>
      </w:r>
      <w:r w:rsidR="00645141" w:rsidRPr="004D16EA">
        <w:rPr>
          <w:rFonts w:ascii="標楷體" w:eastAsia="標楷體" w:hAnsi="標楷體" w:cs="Times New Roman" w:hint="eastAsia"/>
          <w:szCs w:val="24"/>
        </w:rPr>
        <w:t>團體</w:t>
      </w:r>
      <w:r w:rsidR="00B97BA7" w:rsidRPr="004D16EA">
        <w:rPr>
          <w:rFonts w:ascii="標楷體" w:eastAsia="標楷體" w:hAnsi="標楷體" w:cs="Times New Roman" w:hint="eastAsia"/>
          <w:szCs w:val="24"/>
        </w:rPr>
        <w:t>獎金</w:t>
      </w:r>
      <w:r w:rsidR="00FC12A3" w:rsidRPr="004D16EA">
        <w:rPr>
          <w:rFonts w:ascii="標楷體" w:eastAsia="標楷體" w:hAnsi="標楷體" w:cs="Times New Roman" w:hint="eastAsia"/>
          <w:szCs w:val="24"/>
        </w:rPr>
        <w:t>（含稅）</w:t>
      </w:r>
      <w:r w:rsidR="008B317E" w:rsidRPr="004D16EA">
        <w:rPr>
          <w:rFonts w:ascii="標楷體" w:eastAsia="標楷體" w:hAnsi="標楷體" w:cs="Times New Roman" w:hint="eastAsia"/>
          <w:szCs w:val="24"/>
        </w:rPr>
        <w:t>與</w:t>
      </w:r>
      <w:r w:rsidR="00B516B6" w:rsidRPr="004D16EA">
        <w:rPr>
          <w:rFonts w:ascii="標楷體" w:eastAsia="標楷體" w:hAnsi="標楷體" w:cs="Times New Roman" w:hint="eastAsia"/>
          <w:szCs w:val="24"/>
        </w:rPr>
        <w:t>「社安網菁英獎」</w:t>
      </w:r>
      <w:r w:rsidR="008B317E" w:rsidRPr="004D16EA">
        <w:rPr>
          <w:rFonts w:ascii="標楷體" w:eastAsia="標楷體" w:hAnsi="標楷體" w:cs="Times New Roman" w:hint="eastAsia"/>
          <w:szCs w:val="24"/>
        </w:rPr>
        <w:t>獎座乙座。</w:t>
      </w:r>
    </w:p>
    <w:p w14:paraId="208CF44E" w14:textId="2BB5F2EE" w:rsidR="00031F8D" w:rsidRPr="004D16EA" w:rsidRDefault="00D24B72" w:rsidP="004D16EA">
      <w:pPr>
        <w:pStyle w:val="a3"/>
        <w:numPr>
          <w:ilvl w:val="0"/>
          <w:numId w:val="26"/>
        </w:numPr>
        <w:snapToGrid w:val="0"/>
        <w:spacing w:afterLines="50" w:after="180" w:line="400" w:lineRule="exact"/>
        <w:ind w:leftChars="0" w:left="1276" w:hanging="567"/>
        <w:jc w:val="both"/>
        <w:rPr>
          <w:rFonts w:ascii="標楷體" w:eastAsia="標楷體" w:hAnsi="標楷體" w:cs="Times New Roman"/>
          <w:szCs w:val="24"/>
        </w:rPr>
      </w:pPr>
      <w:r w:rsidRPr="004D16EA">
        <w:rPr>
          <w:rFonts w:ascii="標楷體" w:eastAsia="標楷體" w:hAnsi="標楷體" w:cs="Times New Roman" w:hint="eastAsia"/>
          <w:szCs w:val="24"/>
        </w:rPr>
        <w:t>行政獎勵</w:t>
      </w:r>
    </w:p>
    <w:p w14:paraId="33B7DCDA" w14:textId="31628291" w:rsidR="005B3F32" w:rsidRPr="004D16EA" w:rsidRDefault="00C77966" w:rsidP="004D16EA">
      <w:pPr>
        <w:pStyle w:val="a3"/>
        <w:numPr>
          <w:ilvl w:val="1"/>
          <w:numId w:val="26"/>
        </w:numPr>
        <w:snapToGrid w:val="0"/>
        <w:spacing w:afterLines="50" w:after="180" w:line="400" w:lineRule="exact"/>
        <w:ind w:leftChars="530" w:left="1841" w:rightChars="17" w:right="41" w:hangingChars="237" w:hanging="569"/>
        <w:jc w:val="both"/>
        <w:rPr>
          <w:rFonts w:ascii="標楷體" w:eastAsia="標楷體" w:hAnsi="標楷體" w:cs="Times New Roman"/>
          <w:szCs w:val="24"/>
        </w:rPr>
      </w:pPr>
      <w:r w:rsidRPr="004D16EA">
        <w:rPr>
          <w:rFonts w:ascii="標楷體" w:eastAsia="標楷體" w:hAnsi="標楷體" w:cs="Times New Roman" w:hint="eastAsia"/>
          <w:szCs w:val="24"/>
        </w:rPr>
        <w:t>獲選第一階段及第二階段各地方政府家防中心、社福中心及心衛中心業務承辦人員及相關人員，本部函請各地方政府優予敘獎。</w:t>
      </w:r>
    </w:p>
    <w:p w14:paraId="554727F1" w14:textId="1160E4C7" w:rsidR="00C31F64" w:rsidRPr="004D16EA" w:rsidRDefault="00C77966" w:rsidP="004D16EA">
      <w:pPr>
        <w:pStyle w:val="a3"/>
        <w:numPr>
          <w:ilvl w:val="1"/>
          <w:numId w:val="26"/>
        </w:numPr>
        <w:snapToGrid w:val="0"/>
        <w:spacing w:afterLines="50" w:after="180" w:line="400" w:lineRule="exact"/>
        <w:ind w:leftChars="530" w:left="1841" w:rightChars="17" w:right="41" w:hangingChars="237" w:hanging="569"/>
        <w:jc w:val="both"/>
        <w:rPr>
          <w:rFonts w:ascii="標楷體" w:eastAsia="標楷體" w:hAnsi="標楷體" w:cs="Times New Roman"/>
          <w:szCs w:val="24"/>
        </w:rPr>
      </w:pPr>
      <w:r w:rsidRPr="004D16EA">
        <w:rPr>
          <w:rFonts w:ascii="標楷體" w:eastAsia="標楷體" w:hAnsi="標楷體" w:cs="Times New Roman" w:hint="eastAsia"/>
          <w:szCs w:val="24"/>
        </w:rPr>
        <w:t>各直轄市、縣（市）家防中心參與本次活動</w:t>
      </w:r>
      <w:r w:rsidR="00C06380" w:rsidRPr="004D16EA">
        <w:rPr>
          <w:rFonts w:ascii="標楷體" w:eastAsia="標楷體" w:hAnsi="標楷體" w:cs="Times New Roman" w:hint="eastAsia"/>
          <w:szCs w:val="24"/>
        </w:rPr>
        <w:t>列</w:t>
      </w:r>
      <w:r w:rsidRPr="004D16EA">
        <w:rPr>
          <w:rFonts w:ascii="標楷體" w:eastAsia="標楷體" w:hAnsi="標楷體" w:cs="Times New Roman" w:hint="eastAsia"/>
          <w:szCs w:val="24"/>
        </w:rPr>
        <w:t>入「</w:t>
      </w:r>
      <w:r w:rsidRPr="004D16EA">
        <w:rPr>
          <w:rFonts w:ascii="標楷體" w:eastAsia="標楷體" w:hAnsi="標楷體" w:cs="Times New Roman"/>
          <w:szCs w:val="24"/>
        </w:rPr>
        <w:t>114</w:t>
      </w:r>
      <w:r w:rsidR="00C06380" w:rsidRPr="004D16EA">
        <w:rPr>
          <w:rFonts w:ascii="標楷體" w:eastAsia="標楷體" w:hAnsi="標楷體" w:cs="Times New Roman" w:hint="eastAsia"/>
          <w:szCs w:val="24"/>
        </w:rPr>
        <w:t>年度</w:t>
      </w:r>
      <w:r w:rsidRPr="004D16EA">
        <w:rPr>
          <w:rFonts w:ascii="標楷體" w:eastAsia="標楷體" w:hAnsi="標楷體" w:cs="Times New Roman" w:hint="eastAsia"/>
          <w:szCs w:val="24"/>
        </w:rPr>
        <w:t>中央對各直轄市、縣（市）政府推動性別</w:t>
      </w:r>
      <w:r w:rsidR="00C06380" w:rsidRPr="004D16EA">
        <w:rPr>
          <w:rFonts w:ascii="標楷體" w:eastAsia="標楷體" w:hAnsi="標楷體" w:cs="Times New Roman" w:hint="eastAsia"/>
          <w:szCs w:val="24"/>
        </w:rPr>
        <w:t>暴力</w:t>
      </w:r>
      <w:r w:rsidRPr="004D16EA">
        <w:rPr>
          <w:rFonts w:ascii="標楷體" w:eastAsia="標楷體" w:hAnsi="標楷體" w:cs="Times New Roman" w:hint="eastAsia"/>
          <w:szCs w:val="24"/>
        </w:rPr>
        <w:t>防治社區初級預防工作評核暨</w:t>
      </w:r>
      <w:r w:rsidR="00C06380" w:rsidRPr="004D16EA">
        <w:rPr>
          <w:rFonts w:ascii="標楷體" w:eastAsia="標楷體" w:hAnsi="標楷體" w:cs="Times New Roman" w:hint="eastAsia"/>
          <w:szCs w:val="24"/>
        </w:rPr>
        <w:t>獎勵</w:t>
      </w:r>
      <w:r w:rsidRPr="004D16EA">
        <w:rPr>
          <w:rFonts w:ascii="標楷體" w:eastAsia="標楷體" w:hAnsi="標楷體" w:cs="Times New Roman" w:hint="eastAsia"/>
          <w:szCs w:val="24"/>
        </w:rPr>
        <w:t>計畫」政策</w:t>
      </w:r>
      <w:r w:rsidRPr="004D16EA">
        <w:rPr>
          <w:rFonts w:ascii="標楷體" w:eastAsia="標楷體" w:hAnsi="標楷體" w:cs="新細明體" w:hint="eastAsia"/>
          <w:szCs w:val="24"/>
        </w:rPr>
        <w:t>參</w:t>
      </w:r>
      <w:r w:rsidRPr="004D16EA">
        <w:rPr>
          <w:rFonts w:ascii="標楷體" w:eastAsia="標楷體" w:hAnsi="標楷體" w:cs="Times New Roman" w:hint="eastAsia"/>
          <w:szCs w:val="24"/>
        </w:rPr>
        <w:t>與積極</w:t>
      </w:r>
      <w:r w:rsidR="00C06380" w:rsidRPr="004D16EA">
        <w:rPr>
          <w:rFonts w:ascii="標楷體" w:eastAsia="標楷體" w:hAnsi="標楷體" w:cs="Times New Roman" w:hint="eastAsia"/>
          <w:szCs w:val="24"/>
        </w:rPr>
        <w:t>度</w:t>
      </w:r>
      <w:r w:rsidRPr="004D16EA">
        <w:rPr>
          <w:rFonts w:ascii="標楷體" w:eastAsia="標楷體" w:hAnsi="標楷體" w:cs="Times New Roman" w:hint="eastAsia"/>
          <w:szCs w:val="24"/>
        </w:rPr>
        <w:t>項下計分。</w:t>
      </w:r>
    </w:p>
    <w:p w14:paraId="7C0A4E45" w14:textId="6B0ACC17" w:rsidR="00031F8D" w:rsidRPr="004D16EA" w:rsidRDefault="00E95A3E" w:rsidP="004D16EA">
      <w:pPr>
        <w:pStyle w:val="a3"/>
        <w:numPr>
          <w:ilvl w:val="0"/>
          <w:numId w:val="26"/>
        </w:numPr>
        <w:snapToGrid w:val="0"/>
        <w:spacing w:afterLines="50" w:after="180" w:line="400" w:lineRule="exact"/>
        <w:ind w:leftChars="0" w:left="1276" w:hanging="567"/>
        <w:jc w:val="both"/>
        <w:rPr>
          <w:rFonts w:ascii="標楷體" w:eastAsia="標楷體" w:hAnsi="標楷體" w:cs="Times New Roman"/>
          <w:szCs w:val="24"/>
        </w:rPr>
      </w:pPr>
      <w:r w:rsidRPr="004D16EA">
        <w:rPr>
          <w:rFonts w:ascii="標楷體" w:eastAsia="標楷體" w:hAnsi="標楷體" w:cs="Times New Roman" w:hint="eastAsia"/>
          <w:szCs w:val="24"/>
        </w:rPr>
        <w:t>其他獎勵</w:t>
      </w:r>
    </w:p>
    <w:p w14:paraId="12D8E95F" w14:textId="1FCB3515" w:rsidR="005B3F32" w:rsidRPr="004D16EA" w:rsidRDefault="00F94D2F" w:rsidP="004D16EA">
      <w:pPr>
        <w:pStyle w:val="a3"/>
        <w:numPr>
          <w:ilvl w:val="1"/>
          <w:numId w:val="26"/>
        </w:numPr>
        <w:tabs>
          <w:tab w:val="left" w:pos="1134"/>
        </w:tabs>
        <w:snapToGrid w:val="0"/>
        <w:spacing w:afterLines="50" w:after="180" w:line="400" w:lineRule="exact"/>
        <w:ind w:leftChars="530" w:left="1841" w:rightChars="17" w:right="41" w:hangingChars="237" w:hanging="569"/>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第一階段</w:t>
      </w:r>
      <w:r w:rsidR="00E95A3E" w:rsidRPr="004D16EA">
        <w:rPr>
          <w:rFonts w:ascii="標楷體" w:eastAsia="標楷體" w:hAnsi="標楷體" w:cs="Times New Roman"/>
          <w:color w:val="000000" w:themeColor="text1"/>
          <w:szCs w:val="24"/>
        </w:rPr>
        <w:t>13</w:t>
      </w:r>
      <w:r w:rsidR="00581010">
        <w:rPr>
          <w:rFonts w:ascii="標楷體" w:eastAsia="標楷體" w:hAnsi="標楷體" w:cs="Times New Roman" w:hint="eastAsia"/>
          <w:color w:val="000000" w:themeColor="text1"/>
          <w:szCs w:val="24"/>
        </w:rPr>
        <w:t>件</w:t>
      </w:r>
      <w:r w:rsidR="00E95A3E" w:rsidRPr="004D16EA">
        <w:rPr>
          <w:rFonts w:ascii="標楷體" w:eastAsia="標楷體" w:hAnsi="標楷體" w:cs="Times New Roman" w:hint="eastAsia"/>
          <w:color w:val="000000" w:themeColor="text1"/>
          <w:szCs w:val="24"/>
        </w:rPr>
        <w:t>指標案例由編採團隊做深度採訪報導，以封面故事型態，發布於社安網月報網站，並視案例內容設計製作多元的宣導素材，如：懶人包、互動圖文、Podcast等，擴大宣導效益。</w:t>
      </w:r>
    </w:p>
    <w:p w14:paraId="3E7676A2" w14:textId="003AAE52" w:rsidR="00C77966" w:rsidRPr="004D16EA" w:rsidRDefault="00F94D2F" w:rsidP="004D16EA">
      <w:pPr>
        <w:pStyle w:val="a3"/>
        <w:numPr>
          <w:ilvl w:val="1"/>
          <w:numId w:val="26"/>
        </w:numPr>
        <w:tabs>
          <w:tab w:val="left" w:pos="1134"/>
        </w:tabs>
        <w:snapToGrid w:val="0"/>
        <w:spacing w:afterLines="50" w:after="180" w:line="400" w:lineRule="exact"/>
        <w:ind w:leftChars="530" w:left="1841" w:rightChars="17" w:right="41" w:hangingChars="237" w:hanging="569"/>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第二階段</w:t>
      </w:r>
      <w:r w:rsidR="00C31F64" w:rsidRPr="004D16EA">
        <w:rPr>
          <w:rFonts w:ascii="標楷體" w:eastAsia="標楷體" w:hAnsi="標楷體" w:cs="Times New Roman"/>
          <w:color w:val="000000" w:themeColor="text1"/>
          <w:szCs w:val="24"/>
        </w:rPr>
        <w:t>2</w:t>
      </w:r>
      <w:r w:rsidR="00581010">
        <w:rPr>
          <w:rFonts w:ascii="標楷體" w:eastAsia="標楷體" w:hAnsi="標楷體" w:cs="Times New Roman" w:hint="eastAsia"/>
          <w:color w:val="000000" w:themeColor="text1"/>
          <w:szCs w:val="24"/>
        </w:rPr>
        <w:t>件</w:t>
      </w:r>
      <w:r w:rsidR="00C31F64" w:rsidRPr="004D16EA">
        <w:rPr>
          <w:rFonts w:ascii="標楷體" w:eastAsia="標楷體" w:hAnsi="標楷體" w:cs="Times New Roman" w:hint="eastAsia"/>
          <w:color w:val="000000" w:themeColor="text1"/>
          <w:szCs w:val="24"/>
        </w:rPr>
        <w:t>指標案例拍</w:t>
      </w:r>
      <w:r w:rsidR="00581010">
        <w:rPr>
          <w:rFonts w:ascii="標楷體" w:eastAsia="標楷體" w:hAnsi="標楷體" w:cs="Times New Roman" w:hint="eastAsia"/>
          <w:color w:val="000000" w:themeColor="text1"/>
          <w:szCs w:val="24"/>
        </w:rPr>
        <w:t>攝</w:t>
      </w:r>
      <w:r w:rsidR="00C31F64" w:rsidRPr="004D16EA">
        <w:rPr>
          <w:rFonts w:ascii="標楷體" w:eastAsia="標楷體" w:hAnsi="標楷體" w:cs="Times New Roman" w:hint="eastAsia"/>
          <w:color w:val="000000" w:themeColor="text1"/>
          <w:szCs w:val="24"/>
        </w:rPr>
        <w:t>為微電影或紀錄片，並由本部公開表揚。</w:t>
      </w:r>
    </w:p>
    <w:p w14:paraId="767474B9" w14:textId="77B9A46E" w:rsidR="00B55EA3" w:rsidRPr="004D16EA" w:rsidRDefault="00B55EA3" w:rsidP="004D16EA">
      <w:pPr>
        <w:pStyle w:val="a3"/>
        <w:numPr>
          <w:ilvl w:val="0"/>
          <w:numId w:val="11"/>
        </w:numPr>
        <w:tabs>
          <w:tab w:val="left" w:pos="567"/>
        </w:tabs>
        <w:snapToGrid w:val="0"/>
        <w:spacing w:beforeLines="50" w:before="180" w:afterLines="50" w:after="180" w:line="400" w:lineRule="exact"/>
        <w:ind w:leftChars="0"/>
        <w:rPr>
          <w:rFonts w:ascii="標楷體" w:eastAsia="標楷體" w:hAnsi="標楷體" w:cs="Times New Roman"/>
          <w:b/>
          <w:kern w:val="0"/>
          <w:szCs w:val="24"/>
        </w:rPr>
      </w:pPr>
      <w:r w:rsidRPr="004D16EA">
        <w:rPr>
          <w:rFonts w:ascii="標楷體" w:eastAsia="標楷體" w:hAnsi="標楷體" w:cs="Times New Roman" w:hint="eastAsia"/>
          <w:b/>
          <w:kern w:val="0"/>
          <w:szCs w:val="24"/>
        </w:rPr>
        <w:t>其他</w:t>
      </w:r>
    </w:p>
    <w:p w14:paraId="2C333585" w14:textId="102A1342" w:rsidR="00307D54" w:rsidRPr="004D16EA" w:rsidRDefault="00CE5E0E" w:rsidP="004D16EA">
      <w:pPr>
        <w:pStyle w:val="Default"/>
        <w:numPr>
          <w:ilvl w:val="0"/>
          <w:numId w:val="4"/>
        </w:numPr>
        <w:snapToGrid w:val="0"/>
        <w:spacing w:afterLines="50" w:after="180" w:line="400" w:lineRule="exact"/>
        <w:ind w:left="1276" w:hanging="567"/>
        <w:rPr>
          <w:rFonts w:hAnsi="標楷體" w:cstheme="minorBidi"/>
          <w:color w:val="auto"/>
        </w:rPr>
      </w:pPr>
      <w:r>
        <w:rPr>
          <w:rFonts w:hAnsi="標楷體" w:cstheme="minorBidi" w:hint="eastAsia"/>
          <w:color w:val="auto"/>
        </w:rPr>
        <w:t>參賽隊伍</w:t>
      </w:r>
      <w:r w:rsidR="00B55EA3" w:rsidRPr="004D16EA">
        <w:rPr>
          <w:rFonts w:hAnsi="標楷體" w:cstheme="minorBidi" w:hint="eastAsia"/>
          <w:color w:val="auto"/>
        </w:rPr>
        <w:t>應詳閱本徵件活動簡章、徵選表格、同意書，報名即視為認同所有規定，如有違反規定者，</w:t>
      </w:r>
      <w:r w:rsidR="00307D54" w:rsidRPr="004D16EA">
        <w:rPr>
          <w:rFonts w:hAnsi="標楷體" w:cstheme="minorBidi" w:hint="eastAsia"/>
          <w:color w:val="auto"/>
        </w:rPr>
        <w:t>主辦單位得</w:t>
      </w:r>
      <w:r w:rsidR="00B55EA3" w:rsidRPr="004D16EA">
        <w:rPr>
          <w:rFonts w:hAnsi="標楷體" w:cstheme="minorBidi" w:hint="eastAsia"/>
          <w:color w:val="auto"/>
        </w:rPr>
        <w:t>取消其參賽及得獎資格。</w:t>
      </w:r>
    </w:p>
    <w:p w14:paraId="2DC13131" w14:textId="634920BB" w:rsidR="00B55EA3" w:rsidRPr="004D16EA" w:rsidRDefault="00CE5E0E" w:rsidP="004D16EA">
      <w:pPr>
        <w:pStyle w:val="Default"/>
        <w:numPr>
          <w:ilvl w:val="0"/>
          <w:numId w:val="4"/>
        </w:numPr>
        <w:snapToGrid w:val="0"/>
        <w:spacing w:afterLines="50" w:after="180" w:line="400" w:lineRule="exact"/>
        <w:ind w:left="1276" w:hanging="567"/>
        <w:rPr>
          <w:rFonts w:hAnsi="標楷體" w:cstheme="minorBidi"/>
          <w:color w:val="auto"/>
        </w:rPr>
      </w:pPr>
      <w:r>
        <w:rPr>
          <w:rFonts w:hAnsi="標楷體" w:cstheme="minorBidi" w:hint="eastAsia"/>
          <w:color w:val="auto"/>
        </w:rPr>
        <w:t>參賽隊伍</w:t>
      </w:r>
      <w:r w:rsidR="00B55EA3" w:rsidRPr="004D16EA">
        <w:rPr>
          <w:rFonts w:hAnsi="標楷體" w:cstheme="minorBidi" w:hint="eastAsia"/>
          <w:color w:val="auto"/>
        </w:rPr>
        <w:t>保證所有填寫或提送之資料內容屬實，並無偽造情事，亦無冒用或盜用任何第三人之資料；如有虛偽隱匿情事，將取消參賽資格；其為得獎者，</w:t>
      </w:r>
      <w:r w:rsidR="00307D54" w:rsidRPr="004D16EA">
        <w:rPr>
          <w:rFonts w:hAnsi="標楷體" w:cstheme="minorBidi" w:hint="eastAsia"/>
          <w:color w:val="auto"/>
        </w:rPr>
        <w:t>將</w:t>
      </w:r>
      <w:r w:rsidR="00B55EA3" w:rsidRPr="004D16EA">
        <w:rPr>
          <w:rFonts w:hAnsi="標楷體" w:cstheme="minorBidi" w:hint="eastAsia"/>
          <w:color w:val="auto"/>
        </w:rPr>
        <w:t>取消得獎資格，追回獎金</w:t>
      </w:r>
      <w:r w:rsidR="00307D54" w:rsidRPr="004D16EA">
        <w:rPr>
          <w:rFonts w:hAnsi="標楷體" w:cstheme="minorBidi" w:hint="eastAsia"/>
          <w:color w:val="auto"/>
        </w:rPr>
        <w:t>與</w:t>
      </w:r>
      <w:r w:rsidR="00B55EA3" w:rsidRPr="004D16EA">
        <w:rPr>
          <w:rFonts w:hAnsi="標楷體" w:cstheme="minorBidi" w:hint="eastAsia"/>
          <w:color w:val="auto"/>
        </w:rPr>
        <w:t>獎座。如有致損害於主辦單位或其他任何第三人，報名</w:t>
      </w:r>
      <w:r w:rsidR="00B55EA3" w:rsidRPr="004D16EA">
        <w:rPr>
          <w:rFonts w:hAnsi="標楷體" w:cstheme="minorBidi"/>
          <w:color w:val="auto"/>
        </w:rPr>
        <w:t>者應負一切民事、刑事責任。</w:t>
      </w:r>
    </w:p>
    <w:p w14:paraId="7F071D7B" w14:textId="09D1389C" w:rsidR="00CE5E0E" w:rsidRPr="004D16EA" w:rsidRDefault="00CE5E0E" w:rsidP="00CE5E0E">
      <w:pPr>
        <w:pStyle w:val="Default"/>
        <w:numPr>
          <w:ilvl w:val="0"/>
          <w:numId w:val="4"/>
        </w:numPr>
        <w:spacing w:afterLines="50" w:after="180" w:line="400" w:lineRule="exact"/>
        <w:ind w:left="1276" w:hanging="567"/>
        <w:rPr>
          <w:rFonts w:hAnsi="標楷體" w:cstheme="minorBidi"/>
          <w:color w:val="auto"/>
        </w:rPr>
      </w:pPr>
      <w:r>
        <w:rPr>
          <w:rFonts w:hAnsi="標楷體" w:cstheme="minorBidi" w:hint="eastAsia"/>
          <w:color w:val="auto"/>
        </w:rPr>
        <w:t>參賽隊伍</w:t>
      </w:r>
      <w:r w:rsidRPr="004D16EA">
        <w:rPr>
          <w:rFonts w:hAnsi="標楷體" w:cstheme="minorBidi" w:hint="eastAsia"/>
          <w:color w:val="auto"/>
        </w:rPr>
        <w:t>得自由選擇是否提供相關個人資料，惟若拒絕提供相關個人資料，致影響評選作業無法進行時，主辦單位將無法受理報名。如報名者請求停止蒐集、處理、利用或刪除個人資料，視為放棄參與本活動。</w:t>
      </w:r>
    </w:p>
    <w:p w14:paraId="476B6B7B" w14:textId="5ACF77D4" w:rsidR="00CE5E0E" w:rsidRPr="00CE5E0E" w:rsidRDefault="00CE5E0E" w:rsidP="00CE5E0E">
      <w:pPr>
        <w:pStyle w:val="Default"/>
        <w:numPr>
          <w:ilvl w:val="0"/>
          <w:numId w:val="4"/>
        </w:numPr>
        <w:spacing w:afterLines="50" w:after="180" w:line="400" w:lineRule="exact"/>
        <w:ind w:left="1276" w:hanging="567"/>
        <w:rPr>
          <w:rFonts w:hAnsi="標楷體" w:cstheme="minorBidi"/>
          <w:color w:val="auto"/>
        </w:rPr>
      </w:pPr>
      <w:r>
        <w:rPr>
          <w:rFonts w:hAnsi="標楷體" w:cstheme="minorBidi" w:hint="eastAsia"/>
          <w:color w:val="auto"/>
        </w:rPr>
        <w:t>參賽隊伍</w:t>
      </w:r>
      <w:r w:rsidRPr="004D16EA">
        <w:rPr>
          <w:rFonts w:hAnsi="標楷體" w:cstheme="minorBidi" w:hint="eastAsia"/>
          <w:color w:val="auto"/>
        </w:rPr>
        <w:t>保證於活動期間或活動結束後，應遵守個人資料保護法或其他相關法令之規定，如因違反法令而蒐集、處理及利用他人個人資料，致他人受有損害者，代表人與報名單位應負損害賠償責任。</w:t>
      </w:r>
    </w:p>
    <w:p w14:paraId="6563110C" w14:textId="58476E9D" w:rsidR="00FB06F8" w:rsidRPr="004D16EA" w:rsidRDefault="00FB06F8" w:rsidP="004D16EA">
      <w:pPr>
        <w:pStyle w:val="Default"/>
        <w:numPr>
          <w:ilvl w:val="0"/>
          <w:numId w:val="4"/>
        </w:numPr>
        <w:spacing w:afterLines="50" w:after="180" w:line="400" w:lineRule="exact"/>
        <w:ind w:left="1276" w:hanging="567"/>
        <w:rPr>
          <w:rFonts w:hAnsi="標楷體" w:cstheme="minorBidi"/>
          <w:color w:val="auto"/>
        </w:rPr>
      </w:pPr>
      <w:r w:rsidRPr="004D16EA">
        <w:rPr>
          <w:rFonts w:hAnsi="標楷體" w:cstheme="minorBidi" w:hint="eastAsia"/>
          <w:color w:val="auto"/>
        </w:rPr>
        <w:t>如有因電腦、網路、電話、技術或不可歸責於主辦單位之事由，致參</w:t>
      </w:r>
      <w:r w:rsidRPr="004D16EA">
        <w:rPr>
          <w:rFonts w:hAnsi="標楷體" w:cstheme="minorBidi" w:hint="eastAsia"/>
          <w:color w:val="auto"/>
        </w:rPr>
        <w:lastRenderedPageBreak/>
        <w:t>賽者所寄出或登錄之資料有延遲、遺失、錯誤、無法辨識或毀損之情況，主辦單位不負任何法律責任，參賽者亦不得異議。</w:t>
      </w:r>
    </w:p>
    <w:p w14:paraId="6A935D70" w14:textId="4F9BE636" w:rsidR="005D5D32" w:rsidRPr="004D16EA" w:rsidRDefault="00230289" w:rsidP="004D16EA">
      <w:pPr>
        <w:pStyle w:val="Default"/>
        <w:numPr>
          <w:ilvl w:val="0"/>
          <w:numId w:val="4"/>
        </w:numPr>
        <w:spacing w:afterLines="50" w:after="180" w:line="400" w:lineRule="exact"/>
        <w:ind w:left="1276" w:hanging="567"/>
        <w:rPr>
          <w:rFonts w:hAnsi="標楷體"/>
        </w:rPr>
      </w:pPr>
      <w:r w:rsidRPr="004D16EA">
        <w:rPr>
          <w:rFonts w:hAnsi="標楷體" w:hint="eastAsia"/>
        </w:rPr>
        <w:t>本活動</w:t>
      </w:r>
      <w:r w:rsidR="005D5D32" w:rsidRPr="004D16EA">
        <w:rPr>
          <w:rFonts w:hAnsi="標楷體" w:hint="eastAsia"/>
        </w:rPr>
        <w:t>取得資料</w:t>
      </w:r>
      <w:r w:rsidRPr="004D16EA">
        <w:rPr>
          <w:rFonts w:hAnsi="標楷體" w:hint="eastAsia"/>
        </w:rPr>
        <w:t>之蒐集、處理及利用，受個人資料保護法及相關法令之規範，取得目的為辦理本案相關評選作業之用，利用方式為網際網路等大眾媒體公布得獎名單，包括姓名、參與事蹟描述，利用期間為永久，利用地區不限，對象為主辦單位及主辦單位授權之第三人。</w:t>
      </w:r>
    </w:p>
    <w:p w14:paraId="0D7651C3" w14:textId="7BF20A6B" w:rsidR="00F94D2F" w:rsidRPr="00F94D2F" w:rsidRDefault="00F94D2F" w:rsidP="00F94D2F">
      <w:pPr>
        <w:pStyle w:val="Default"/>
        <w:numPr>
          <w:ilvl w:val="0"/>
          <w:numId w:val="4"/>
        </w:numPr>
        <w:spacing w:afterLines="50" w:after="180" w:line="400" w:lineRule="exact"/>
        <w:ind w:left="1276" w:hanging="567"/>
        <w:rPr>
          <w:rFonts w:hAnsi="標楷體" w:cstheme="minorBidi"/>
          <w:color w:val="FF0000"/>
        </w:rPr>
      </w:pPr>
      <w:r w:rsidRPr="00F94D2F">
        <w:rPr>
          <w:rFonts w:hAnsi="標楷體" w:hint="eastAsia"/>
          <w:color w:val="FF0000"/>
        </w:rPr>
        <w:t>代表人由本人檢附身分證明文件，並填寫領據領取稿酬；新台幣貳萬元與壹拾萬元團體獎金，由報名單位開立憑證領取。</w:t>
      </w:r>
    </w:p>
    <w:p w14:paraId="69C19646" w14:textId="279B5771" w:rsidR="000E3031" w:rsidRPr="004D16EA" w:rsidRDefault="000E3031" w:rsidP="004D16EA">
      <w:pPr>
        <w:pStyle w:val="Default"/>
        <w:numPr>
          <w:ilvl w:val="0"/>
          <w:numId w:val="4"/>
        </w:numPr>
        <w:spacing w:afterLines="50" w:after="180" w:line="400" w:lineRule="exact"/>
        <w:ind w:left="1276" w:hanging="578"/>
        <w:rPr>
          <w:rFonts w:hAnsi="標楷體"/>
          <w:color w:val="000000" w:themeColor="text1"/>
        </w:rPr>
      </w:pPr>
      <w:r w:rsidRPr="004D16EA">
        <w:rPr>
          <w:rFonts w:hAnsi="標楷體" w:cstheme="minorBidi" w:hint="eastAsia"/>
          <w:color w:val="auto"/>
        </w:rPr>
        <w:t>代表人與得獎單位應於主辦單位通知之期限內</w:t>
      </w:r>
      <w:r w:rsidR="00E83858" w:rsidRPr="004D16EA">
        <w:rPr>
          <w:rFonts w:hAnsi="標楷體" w:cstheme="minorBidi" w:hint="eastAsia"/>
          <w:color w:val="auto"/>
        </w:rPr>
        <w:t>，</w:t>
      </w:r>
      <w:r w:rsidRPr="004D16EA">
        <w:rPr>
          <w:rFonts w:hAnsi="標楷體" w:cstheme="minorBidi" w:hint="eastAsia"/>
          <w:color w:val="auto"/>
        </w:rPr>
        <w:t>回覆確認同意領取獎金與獎座，並提供主辦單位所要求之完整領獎文件，逾期視為棄權。</w:t>
      </w:r>
    </w:p>
    <w:p w14:paraId="1AAB0EA1" w14:textId="7ADE9F04" w:rsidR="005D5D32" w:rsidRPr="004D16EA" w:rsidRDefault="00230289" w:rsidP="004D16EA">
      <w:pPr>
        <w:pStyle w:val="Default"/>
        <w:numPr>
          <w:ilvl w:val="0"/>
          <w:numId w:val="4"/>
        </w:numPr>
        <w:snapToGrid w:val="0"/>
        <w:spacing w:afterLines="50" w:after="180" w:line="400" w:lineRule="exact"/>
        <w:ind w:left="1276" w:hanging="578"/>
        <w:rPr>
          <w:rFonts w:hAnsi="標楷體" w:cstheme="minorBidi"/>
          <w:color w:val="auto"/>
        </w:rPr>
      </w:pPr>
      <w:r w:rsidRPr="004D16EA">
        <w:rPr>
          <w:rFonts w:hAnsi="標楷體" w:cstheme="minorBidi" w:hint="eastAsia"/>
          <w:color w:val="auto"/>
        </w:rPr>
        <w:t>代表人或</w:t>
      </w:r>
      <w:r w:rsidR="005D5D32" w:rsidRPr="004D16EA">
        <w:rPr>
          <w:rFonts w:hAnsi="標楷體" w:cstheme="minorBidi" w:hint="eastAsia"/>
          <w:color w:val="auto"/>
        </w:rPr>
        <w:t>得獎</w:t>
      </w:r>
      <w:r w:rsidRPr="004D16EA">
        <w:rPr>
          <w:rFonts w:hAnsi="標楷體" w:cstheme="minorBidi" w:hint="eastAsia"/>
          <w:color w:val="auto"/>
        </w:rPr>
        <w:t>單位</w:t>
      </w:r>
      <w:r w:rsidR="005D5D32" w:rsidRPr="004D16EA">
        <w:rPr>
          <w:rFonts w:hAnsi="標楷體" w:cstheme="minorBidi" w:hint="eastAsia"/>
          <w:color w:val="auto"/>
        </w:rPr>
        <w:t>所提供之身分證明文件如與報名表登錄資料不符，主辦單位得要求提出相關證明，否則得取消其得獎資格。</w:t>
      </w:r>
      <w:r w:rsidR="0032545A" w:rsidRPr="004D16EA">
        <w:rPr>
          <w:rFonts w:hAnsi="標楷體" w:cstheme="minorBidi"/>
          <w:color w:val="auto"/>
        </w:rPr>
        <w:t>其他因填寫資料錯誤致主辦單位無法通知其得獎訊息時，主辦單位不負任何責任。</w:t>
      </w:r>
    </w:p>
    <w:p w14:paraId="24D273D0" w14:textId="57C3D480" w:rsidR="000647C6" w:rsidRPr="004D16EA" w:rsidRDefault="005D5D32" w:rsidP="004D16EA">
      <w:pPr>
        <w:pStyle w:val="Default"/>
        <w:numPr>
          <w:ilvl w:val="0"/>
          <w:numId w:val="4"/>
        </w:numPr>
        <w:spacing w:afterLines="50" w:after="180" w:line="400" w:lineRule="exact"/>
        <w:ind w:left="1276" w:hanging="578"/>
        <w:rPr>
          <w:rFonts w:hAnsi="標楷體" w:cstheme="minorBidi"/>
          <w:color w:val="auto"/>
        </w:rPr>
      </w:pPr>
      <w:r w:rsidRPr="004D16EA">
        <w:rPr>
          <w:rFonts w:hAnsi="標楷體" w:cstheme="minorBidi" w:hint="eastAsia"/>
          <w:color w:val="auto"/>
        </w:rPr>
        <w:t>本活動如因不可抗力之特殊原因無法執行時，主辦單位保有取消、終止、修改或暫停之權利</w:t>
      </w:r>
      <w:r w:rsidR="00484EB6" w:rsidRPr="004D16EA">
        <w:rPr>
          <w:rFonts w:hAnsi="標楷體" w:cstheme="minorBidi" w:hint="eastAsia"/>
          <w:color w:val="auto"/>
        </w:rPr>
        <w:t>；</w:t>
      </w:r>
      <w:r w:rsidRPr="004D16EA">
        <w:rPr>
          <w:rFonts w:hAnsi="標楷體" w:cstheme="minorBidi" w:hint="eastAsia"/>
          <w:color w:val="auto"/>
        </w:rPr>
        <w:t>本活動如有未盡事</w:t>
      </w:r>
      <w:r w:rsidR="00230289" w:rsidRPr="004D16EA">
        <w:rPr>
          <w:rFonts w:hAnsi="標楷體" w:cstheme="minorBidi" w:hint="eastAsia"/>
          <w:color w:val="auto"/>
        </w:rPr>
        <w:t>宜</w:t>
      </w:r>
      <w:r w:rsidRPr="004D16EA">
        <w:rPr>
          <w:rFonts w:hAnsi="標楷體" w:cstheme="minorBidi" w:hint="eastAsia"/>
          <w:color w:val="auto"/>
        </w:rPr>
        <w:t>，主辦單位保有最終修改、變更、解釋、取消之權利。</w:t>
      </w:r>
    </w:p>
    <w:p w14:paraId="3734A588" w14:textId="13A64F73" w:rsidR="000D4E79" w:rsidRPr="004D16EA" w:rsidRDefault="000D4E79" w:rsidP="004D16EA">
      <w:pPr>
        <w:snapToGrid w:val="0"/>
        <w:spacing w:beforeLines="50" w:before="180" w:afterLines="50" w:after="180" w:line="400" w:lineRule="exact"/>
        <w:rPr>
          <w:rFonts w:ascii="標楷體" w:eastAsia="標楷體" w:hAnsi="標楷體" w:cs="Times New Roman"/>
          <w:b/>
          <w:kern w:val="0"/>
          <w:szCs w:val="24"/>
        </w:rPr>
      </w:pPr>
      <w:r w:rsidRPr="004D16EA">
        <w:rPr>
          <w:rFonts w:ascii="標楷體" w:eastAsia="標楷體" w:hAnsi="標楷體" w:cs="Times New Roman" w:hint="eastAsia"/>
          <w:b/>
          <w:szCs w:val="24"/>
        </w:rPr>
        <w:t>拾、聯絡方式</w:t>
      </w:r>
    </w:p>
    <w:p w14:paraId="43CD569A" w14:textId="12683A05" w:rsidR="005D5D32" w:rsidRPr="004D16EA" w:rsidRDefault="005D5D32" w:rsidP="004D16EA">
      <w:pPr>
        <w:pStyle w:val="Default"/>
        <w:numPr>
          <w:ilvl w:val="0"/>
          <w:numId w:val="29"/>
        </w:numPr>
        <w:spacing w:afterLines="50" w:after="180" w:line="400" w:lineRule="exact"/>
        <w:ind w:left="1276" w:hanging="567"/>
        <w:rPr>
          <w:rFonts w:hAnsi="標楷體" w:cstheme="minorBidi"/>
          <w:color w:val="000000" w:themeColor="text1"/>
        </w:rPr>
      </w:pPr>
      <w:r w:rsidRPr="004D16EA">
        <w:rPr>
          <w:rFonts w:hAnsi="標楷體" w:cstheme="minorBidi" w:hint="eastAsia"/>
          <w:color w:val="auto"/>
        </w:rPr>
        <w:t>本活動</w:t>
      </w:r>
      <w:r w:rsidR="00844E20" w:rsidRPr="004D16EA">
        <w:rPr>
          <w:rFonts w:hAnsi="標楷體" w:cstheme="minorBidi" w:hint="eastAsia"/>
          <w:color w:val="auto"/>
        </w:rPr>
        <w:t>之徵選文件</w:t>
      </w:r>
      <w:r w:rsidRPr="004D16EA">
        <w:rPr>
          <w:rFonts w:hAnsi="標楷體" w:cstheme="minorBidi" w:hint="eastAsia"/>
          <w:color w:val="auto"/>
        </w:rPr>
        <w:t>及</w:t>
      </w:r>
      <w:r w:rsidR="00844E20" w:rsidRPr="004D16EA">
        <w:rPr>
          <w:rFonts w:hAnsi="標楷體" w:cstheme="minorBidi" w:hint="eastAsia"/>
          <w:color w:val="auto"/>
        </w:rPr>
        <w:t>得獎</w:t>
      </w:r>
      <w:r w:rsidRPr="004D16EA">
        <w:rPr>
          <w:rFonts w:hAnsi="標楷體" w:cstheme="minorBidi" w:hint="eastAsia"/>
          <w:color w:val="auto"/>
        </w:rPr>
        <w:t>資訊，同步公告於衛生福利部保護服務司網站</w:t>
      </w:r>
      <w:r w:rsidRPr="004D16EA">
        <w:rPr>
          <w:rFonts w:hAnsi="標楷體" w:cstheme="minorBidi"/>
          <w:color w:val="000000" w:themeColor="text1"/>
        </w:rPr>
        <w:t>https://dep.mohw.gov.tw/DOPS</w:t>
      </w:r>
      <w:r w:rsidRPr="004D16EA">
        <w:rPr>
          <w:rFonts w:hAnsi="標楷體" w:cstheme="minorBidi" w:hint="eastAsia"/>
          <w:color w:val="000000" w:themeColor="text1"/>
        </w:rPr>
        <w:t>，及本活動網站</w:t>
      </w:r>
      <w:hyperlink r:id="rId8" w:history="1">
        <w:r w:rsidR="00F63766" w:rsidRPr="004D16EA">
          <w:rPr>
            <w:rStyle w:val="a9"/>
            <w:rFonts w:hAnsi="標楷體" w:cstheme="minorBidi"/>
          </w:rPr>
          <w:t>https://ssn.tw</w:t>
        </w:r>
      </w:hyperlink>
      <w:r w:rsidR="00F63766" w:rsidRPr="004D16EA">
        <w:rPr>
          <w:rFonts w:hAnsi="標楷體" w:cstheme="minorBidi" w:hint="eastAsia"/>
          <w:color w:val="000000" w:themeColor="text1"/>
        </w:rPr>
        <w:t>。</w:t>
      </w:r>
    </w:p>
    <w:p w14:paraId="4E8670A3" w14:textId="346ACCC2" w:rsidR="00205C45" w:rsidRPr="004D16EA" w:rsidRDefault="005D5D32" w:rsidP="004D16EA">
      <w:pPr>
        <w:pStyle w:val="Default"/>
        <w:numPr>
          <w:ilvl w:val="0"/>
          <w:numId w:val="29"/>
        </w:numPr>
        <w:spacing w:afterLines="50" w:after="180" w:line="400" w:lineRule="exact"/>
        <w:ind w:left="1276" w:hanging="567"/>
        <w:rPr>
          <w:rFonts w:hAnsi="標楷體" w:cstheme="minorBidi"/>
          <w:color w:val="0000FF"/>
        </w:rPr>
      </w:pPr>
      <w:r w:rsidRPr="004D16EA">
        <w:rPr>
          <w:rFonts w:hAnsi="標楷體" w:cstheme="minorBidi" w:hint="eastAsia"/>
        </w:rPr>
        <w:t>本活動諮詢</w:t>
      </w:r>
      <w:r w:rsidR="000647C6" w:rsidRPr="004D16EA">
        <w:rPr>
          <w:rFonts w:hAnsi="標楷體" w:cstheme="minorBidi" w:hint="eastAsia"/>
        </w:rPr>
        <w:t>，</w:t>
      </w:r>
      <w:r w:rsidRPr="004D16EA">
        <w:rPr>
          <w:rFonts w:hAnsi="標楷體" w:cstheme="minorBidi" w:hint="eastAsia"/>
        </w:rPr>
        <w:t>請洽</w:t>
      </w:r>
      <w:r w:rsidR="001869EA" w:rsidRPr="004D16EA">
        <w:rPr>
          <w:rFonts w:hAnsi="標楷體" w:cs="Times New Roman" w:hint="eastAsia"/>
        </w:rPr>
        <w:t>連絡人張明蓉02-87710656分機13</w:t>
      </w:r>
      <w:r w:rsidR="00F63766" w:rsidRPr="004D16EA">
        <w:rPr>
          <w:rFonts w:hAnsi="標楷體" w:cs="Times New Roman" w:hint="eastAsia"/>
        </w:rPr>
        <w:t>。</w:t>
      </w:r>
    </w:p>
    <w:p w14:paraId="78813A89" w14:textId="6675CA6E" w:rsidR="0084220F" w:rsidRPr="005F4CDB" w:rsidRDefault="0084220F" w:rsidP="00F15D70">
      <w:pPr>
        <w:widowControl/>
        <w:spacing w:afterLines="50" w:after="180" w:line="400" w:lineRule="exact"/>
        <w:rPr>
          <w:rFonts w:ascii="標楷體" w:eastAsia="標楷體" w:hAnsi="標楷體" w:cs="Times New Roman"/>
          <w:kern w:val="0"/>
          <w:szCs w:val="24"/>
        </w:rPr>
      </w:pPr>
    </w:p>
    <w:sectPr w:rsidR="0084220F" w:rsidRPr="005F4CDB" w:rsidSect="0000345E">
      <w:footerReference w:type="default" r:id="rId9"/>
      <w:footerReference w:type="first" r:id="rId10"/>
      <w:pgSz w:w="11906" w:h="16838"/>
      <w:pgMar w:top="1140" w:right="1558" w:bottom="1021" w:left="1800" w:header="567" w:footer="315"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045D1" w14:textId="77777777" w:rsidR="0023475E" w:rsidRDefault="0023475E" w:rsidP="00C31E80">
      <w:r>
        <w:separator/>
      </w:r>
    </w:p>
  </w:endnote>
  <w:endnote w:type="continuationSeparator" w:id="0">
    <w:p w14:paraId="00E3DA91" w14:textId="77777777" w:rsidR="0023475E" w:rsidRDefault="0023475E" w:rsidP="00C3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altName w:val="DF Kai Shu"/>
    <w:panose1 w:val="02010601000101010101"/>
    <w:charset w:val="88"/>
    <w:family w:val="auto"/>
    <w:pitch w:val="variable"/>
    <w:sig w:usb0="00000001" w:usb1="08080000" w:usb2="00000010" w:usb3="00000000" w:csb0="00100001" w:csb1="00000000"/>
  </w:font>
  <w:font w:name="Times New Roman">
    <w:panose1 w:val="02020603050405020304"/>
    <w:charset w:val="00"/>
    <w:family w:val="roman"/>
    <w:pitch w:val="variable"/>
    <w:sig w:usb0="E0002EFF" w:usb1="C000785B" w:usb2="00000009" w:usb3="00000000" w:csb0="000001FF" w:csb1="00000000"/>
  </w:font>
  <w:font w:name="KaiTi">
    <w:panose1 w:val="02010609060101010101"/>
    <w:charset w:val="86"/>
    <w:family w:val="modern"/>
    <w:pitch w:val="fixed"/>
    <w:sig w:usb0="800002BF" w:usb1="38CF7CFA" w:usb2="00000016" w:usb3="00000000" w:csb0="00040001" w:csb1="00000000"/>
  </w:font>
  <w:font w:name="Wingdings">
    <w:panose1 w:val="05000000000000000000"/>
    <w:charset w:val="00"/>
    <w:family w:val="decorative"/>
    <w:pitch w:val="variable"/>
    <w:sig w:usb0="00000003" w:usb1="00000000" w:usb2="00000000" w:usb3="00000000" w:csb0="80000001" w:csb1="00000000"/>
  </w:font>
  <w:font w:name="標楷體-繁">
    <w:altName w:val="新細明體"/>
    <w:panose1 w:val="020B0604020202020204"/>
    <w:charset w:val="88"/>
    <w:family w:val="roman"/>
    <w:pitch w:val="default"/>
    <w:sig w:usb0="800002E3" w:usb1="38CFFD7A" w:usb2="00000016" w:usb3="00000000" w:csb0="0010000C"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863979"/>
      <w:docPartObj>
        <w:docPartGallery w:val="Page Numbers (Bottom of Page)"/>
        <w:docPartUnique/>
      </w:docPartObj>
    </w:sdtPr>
    <w:sdtContent>
      <w:p w14:paraId="4DE4F8D3" w14:textId="77777777" w:rsidR="007E63BB" w:rsidRDefault="007E63BB" w:rsidP="005C1F94">
        <w:pPr>
          <w:pStyle w:val="a7"/>
          <w:jc w:val="center"/>
        </w:pPr>
        <w:r>
          <w:fldChar w:fldCharType="begin"/>
        </w:r>
        <w:r>
          <w:instrText>PAGE   \* MERGEFORMAT</w:instrText>
        </w:r>
        <w:r>
          <w:fldChar w:fldCharType="separate"/>
        </w:r>
        <w:r w:rsidR="0025758A" w:rsidRPr="0025758A">
          <w:rPr>
            <w:noProof/>
            <w:lang w:val="zh-TW"/>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8290976"/>
      <w:docPartObj>
        <w:docPartGallery w:val="Page Numbers (Bottom of Page)"/>
        <w:docPartUnique/>
      </w:docPartObj>
    </w:sdtPr>
    <w:sdtContent>
      <w:p w14:paraId="1E41720A" w14:textId="7F009B90" w:rsidR="002A06D2" w:rsidRDefault="003478DD" w:rsidP="006A3FF9">
        <w:pPr>
          <w:pStyle w:val="a7"/>
          <w:jc w:val="center"/>
        </w:pPr>
        <w:r>
          <w:fldChar w:fldCharType="begin"/>
        </w:r>
        <w:r>
          <w:instrText>PAGE   \* MERGEFORMAT</w:instrText>
        </w:r>
        <w:r>
          <w:fldChar w:fldCharType="separate"/>
        </w:r>
        <w:r w:rsidR="003B56E6" w:rsidRPr="003B56E6">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0E670" w14:textId="77777777" w:rsidR="0023475E" w:rsidRDefault="0023475E" w:rsidP="00C31E80">
      <w:r>
        <w:separator/>
      </w:r>
    </w:p>
  </w:footnote>
  <w:footnote w:type="continuationSeparator" w:id="0">
    <w:p w14:paraId="66EAA730" w14:textId="77777777" w:rsidR="0023475E" w:rsidRDefault="0023475E" w:rsidP="00C31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1B4F"/>
    <w:multiLevelType w:val="hybridMultilevel"/>
    <w:tmpl w:val="203C01E0"/>
    <w:lvl w:ilvl="0" w:tplc="FFFFFFFF">
      <w:start w:val="1"/>
      <w:numFmt w:val="taiwaneseCountingThousand"/>
      <w:lvlText w:val="%1、"/>
      <w:lvlJc w:val="left"/>
      <w:pPr>
        <w:ind w:left="720" w:hanging="720"/>
      </w:pPr>
      <w:rPr>
        <w:rFonts w:ascii="標楷體" w:eastAsia="標楷體" w:hAnsi="標楷體" w:hint="default"/>
      </w:rPr>
    </w:lvl>
    <w:lvl w:ilvl="1" w:tplc="FFFFFFFF">
      <w:start w:val="9"/>
      <w:numFmt w:val="ideographLegalTraditional"/>
      <w:lvlText w:val="%2、"/>
      <w:lvlJc w:val="left"/>
      <w:pPr>
        <w:ind w:left="6075" w:hanging="720"/>
      </w:pPr>
      <w:rPr>
        <w:rFonts w:hint="default"/>
      </w:rPr>
    </w:lvl>
    <w:lvl w:ilvl="2" w:tplc="FFFFFFFF" w:tentative="1">
      <w:start w:val="1"/>
      <w:numFmt w:val="lowerRoman"/>
      <w:lvlText w:val="%3."/>
      <w:lvlJc w:val="right"/>
      <w:pPr>
        <w:ind w:left="6315" w:hanging="480"/>
      </w:pPr>
    </w:lvl>
    <w:lvl w:ilvl="3" w:tplc="FFFFFFFF" w:tentative="1">
      <w:start w:val="1"/>
      <w:numFmt w:val="decimal"/>
      <w:lvlText w:val="%4."/>
      <w:lvlJc w:val="left"/>
      <w:pPr>
        <w:ind w:left="6795" w:hanging="480"/>
      </w:pPr>
    </w:lvl>
    <w:lvl w:ilvl="4" w:tplc="FFFFFFFF" w:tentative="1">
      <w:start w:val="1"/>
      <w:numFmt w:val="ideographTraditional"/>
      <w:lvlText w:val="%5、"/>
      <w:lvlJc w:val="left"/>
      <w:pPr>
        <w:ind w:left="7275" w:hanging="480"/>
      </w:pPr>
    </w:lvl>
    <w:lvl w:ilvl="5" w:tplc="FFFFFFFF" w:tentative="1">
      <w:start w:val="1"/>
      <w:numFmt w:val="lowerRoman"/>
      <w:lvlText w:val="%6."/>
      <w:lvlJc w:val="right"/>
      <w:pPr>
        <w:ind w:left="7755" w:hanging="480"/>
      </w:pPr>
    </w:lvl>
    <w:lvl w:ilvl="6" w:tplc="FFFFFFFF" w:tentative="1">
      <w:start w:val="1"/>
      <w:numFmt w:val="decimal"/>
      <w:lvlText w:val="%7."/>
      <w:lvlJc w:val="left"/>
      <w:pPr>
        <w:ind w:left="8235" w:hanging="480"/>
      </w:pPr>
    </w:lvl>
    <w:lvl w:ilvl="7" w:tplc="FFFFFFFF" w:tentative="1">
      <w:start w:val="1"/>
      <w:numFmt w:val="ideographTraditional"/>
      <w:lvlText w:val="%8、"/>
      <w:lvlJc w:val="left"/>
      <w:pPr>
        <w:ind w:left="8715" w:hanging="480"/>
      </w:pPr>
    </w:lvl>
    <w:lvl w:ilvl="8" w:tplc="FFFFFFFF" w:tentative="1">
      <w:start w:val="1"/>
      <w:numFmt w:val="lowerRoman"/>
      <w:lvlText w:val="%9."/>
      <w:lvlJc w:val="right"/>
      <w:pPr>
        <w:ind w:left="9195" w:hanging="480"/>
      </w:pPr>
    </w:lvl>
  </w:abstractNum>
  <w:abstractNum w:abstractNumId="1" w15:restartNumberingAfterBreak="0">
    <w:nsid w:val="0ACA2604"/>
    <w:multiLevelType w:val="hybridMultilevel"/>
    <w:tmpl w:val="F8DEF8D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B0318F8"/>
    <w:multiLevelType w:val="hybridMultilevel"/>
    <w:tmpl w:val="F8DEF8D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CA1339F"/>
    <w:multiLevelType w:val="multilevel"/>
    <w:tmpl w:val="213EB36A"/>
    <w:styleLink w:val="1"/>
    <w:lvl w:ilvl="0">
      <w:start w:val="1"/>
      <w:numFmt w:val="taiwaneseCountingThousand"/>
      <w:lvlText w:val="%1、"/>
      <w:lvlJc w:val="left"/>
      <w:pPr>
        <w:ind w:left="5286" w:hanging="720"/>
      </w:pPr>
      <w:rPr>
        <w:rFonts w:ascii="KaiTi" w:eastAsia="KaiTi" w:hAnsi="KaiTi" w:hint="default"/>
      </w:rPr>
    </w:lvl>
    <w:lvl w:ilvl="1">
      <w:start w:val="9"/>
      <w:numFmt w:val="ideographLegalTraditional"/>
      <w:lvlText w:val="%2、"/>
      <w:lvlJc w:val="left"/>
      <w:pPr>
        <w:ind w:left="6246" w:hanging="720"/>
      </w:pPr>
      <w:rPr>
        <w:rFonts w:hint="default"/>
      </w:rPr>
    </w:lvl>
    <w:lvl w:ilvl="2">
      <w:start w:val="1"/>
      <w:numFmt w:val="lowerRoman"/>
      <w:lvlText w:val="%3."/>
      <w:lvlJc w:val="right"/>
      <w:pPr>
        <w:ind w:left="6486" w:hanging="480"/>
      </w:pPr>
    </w:lvl>
    <w:lvl w:ilvl="3">
      <w:start w:val="1"/>
      <w:numFmt w:val="decimal"/>
      <w:lvlText w:val="%4."/>
      <w:lvlJc w:val="left"/>
      <w:pPr>
        <w:ind w:left="6966" w:hanging="480"/>
      </w:pPr>
    </w:lvl>
    <w:lvl w:ilvl="4">
      <w:start w:val="1"/>
      <w:numFmt w:val="ideographTraditional"/>
      <w:lvlText w:val="%5、"/>
      <w:lvlJc w:val="left"/>
      <w:pPr>
        <w:ind w:left="7446" w:hanging="480"/>
      </w:pPr>
    </w:lvl>
    <w:lvl w:ilvl="5">
      <w:start w:val="1"/>
      <w:numFmt w:val="lowerRoman"/>
      <w:lvlText w:val="%6."/>
      <w:lvlJc w:val="right"/>
      <w:pPr>
        <w:ind w:left="7926" w:hanging="480"/>
      </w:pPr>
    </w:lvl>
    <w:lvl w:ilvl="6">
      <w:start w:val="1"/>
      <w:numFmt w:val="decimal"/>
      <w:lvlText w:val="%7."/>
      <w:lvlJc w:val="left"/>
      <w:pPr>
        <w:ind w:left="8406" w:hanging="480"/>
      </w:pPr>
    </w:lvl>
    <w:lvl w:ilvl="7">
      <w:start w:val="1"/>
      <w:numFmt w:val="ideographTraditional"/>
      <w:lvlText w:val="%8、"/>
      <w:lvlJc w:val="left"/>
      <w:pPr>
        <w:ind w:left="8886" w:hanging="480"/>
      </w:pPr>
    </w:lvl>
    <w:lvl w:ilvl="8">
      <w:start w:val="1"/>
      <w:numFmt w:val="lowerRoman"/>
      <w:lvlText w:val="%9."/>
      <w:lvlJc w:val="right"/>
      <w:pPr>
        <w:ind w:left="9366" w:hanging="480"/>
      </w:pPr>
    </w:lvl>
  </w:abstractNum>
  <w:abstractNum w:abstractNumId="4" w15:restartNumberingAfterBreak="0">
    <w:nsid w:val="0FBD00ED"/>
    <w:multiLevelType w:val="hybridMultilevel"/>
    <w:tmpl w:val="69704A74"/>
    <w:lvl w:ilvl="0" w:tplc="4754F6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900154"/>
    <w:multiLevelType w:val="hybridMultilevel"/>
    <w:tmpl w:val="C5B67D08"/>
    <w:lvl w:ilvl="0" w:tplc="11DC898C">
      <w:start w:val="1"/>
      <w:numFmt w:val="ideographLegalTradition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916ADE"/>
    <w:multiLevelType w:val="hybridMultilevel"/>
    <w:tmpl w:val="2272B3C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CA5850"/>
    <w:multiLevelType w:val="hybridMultilevel"/>
    <w:tmpl w:val="924E29C8"/>
    <w:lvl w:ilvl="0" w:tplc="FFFFFFFF">
      <w:start w:val="1"/>
      <w:numFmt w:val="taiwaneseCountingThousand"/>
      <w:lvlText w:val="%1、"/>
      <w:lvlJc w:val="left"/>
      <w:pPr>
        <w:ind w:left="960" w:hanging="480"/>
      </w:pPr>
      <w:rPr>
        <w:rFonts w:hint="default"/>
        <w:b/>
        <w:color w:val="auto"/>
      </w:rPr>
    </w:lvl>
    <w:lvl w:ilvl="1" w:tplc="FFFFFFFF">
      <w:start w:val="1"/>
      <w:numFmt w:val="taiwaneseCountingThousand"/>
      <w:lvlText w:val="%2、"/>
      <w:lvlJc w:val="left"/>
      <w:pPr>
        <w:ind w:left="1200" w:hanging="72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1DF91F98"/>
    <w:multiLevelType w:val="hybridMultilevel"/>
    <w:tmpl w:val="F8DEF8D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1E9F64E3"/>
    <w:multiLevelType w:val="hybridMultilevel"/>
    <w:tmpl w:val="F8DEF8D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211721F9"/>
    <w:multiLevelType w:val="hybridMultilevel"/>
    <w:tmpl w:val="158609DA"/>
    <w:lvl w:ilvl="0" w:tplc="BA68C182">
      <w:start w:val="1"/>
      <w:numFmt w:val="bullet"/>
      <w:lvlText w:val=""/>
      <w:lvlJc w:val="left"/>
      <w:pPr>
        <w:ind w:left="489" w:hanging="489"/>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F1586B"/>
    <w:multiLevelType w:val="multilevel"/>
    <w:tmpl w:val="5CEC225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205721"/>
    <w:multiLevelType w:val="hybridMultilevel"/>
    <w:tmpl w:val="203C01E0"/>
    <w:lvl w:ilvl="0" w:tplc="FFFFFFFF">
      <w:start w:val="1"/>
      <w:numFmt w:val="taiwaneseCountingThousand"/>
      <w:lvlText w:val="%1、"/>
      <w:lvlJc w:val="left"/>
      <w:pPr>
        <w:ind w:left="1200" w:hanging="720"/>
      </w:pPr>
      <w:rPr>
        <w:rFonts w:ascii="標楷體" w:eastAsia="標楷體" w:hAnsi="標楷體" w:hint="default"/>
      </w:rPr>
    </w:lvl>
    <w:lvl w:ilvl="1" w:tplc="FFFFFFFF">
      <w:start w:val="9"/>
      <w:numFmt w:val="ideographLegalTraditional"/>
      <w:lvlText w:val="%2、"/>
      <w:lvlJc w:val="left"/>
      <w:pPr>
        <w:ind w:left="1680" w:hanging="720"/>
      </w:pPr>
      <w:rPr>
        <w:rFonts w:hint="default"/>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3" w15:restartNumberingAfterBreak="0">
    <w:nsid w:val="28236F58"/>
    <w:multiLevelType w:val="hybridMultilevel"/>
    <w:tmpl w:val="5BA41CCC"/>
    <w:lvl w:ilvl="0" w:tplc="515EF602">
      <w:start w:val="1"/>
      <w:numFmt w:val="taiwaneseCountingThousand"/>
      <w:lvlText w:val="%1、"/>
      <w:lvlJc w:val="left"/>
      <w:pPr>
        <w:ind w:left="5286" w:hanging="720"/>
      </w:pPr>
      <w:rPr>
        <w:rFonts w:ascii="KaiTi" w:eastAsia="KaiTi" w:hAnsi="KaiTi" w:hint="default"/>
        <w:color w:val="000000" w:themeColor="text1"/>
      </w:rPr>
    </w:lvl>
    <w:lvl w:ilvl="1" w:tplc="FFFFFFFF">
      <w:start w:val="9"/>
      <w:numFmt w:val="ideographLegalTraditional"/>
      <w:lvlText w:val="%2、"/>
      <w:lvlJc w:val="left"/>
      <w:pPr>
        <w:ind w:left="6246" w:hanging="720"/>
      </w:pPr>
      <w:rPr>
        <w:rFonts w:hint="default"/>
      </w:rPr>
    </w:lvl>
    <w:lvl w:ilvl="2" w:tplc="FFFFFFFF" w:tentative="1">
      <w:start w:val="1"/>
      <w:numFmt w:val="lowerRoman"/>
      <w:lvlText w:val="%3."/>
      <w:lvlJc w:val="right"/>
      <w:pPr>
        <w:ind w:left="6486" w:hanging="480"/>
      </w:pPr>
    </w:lvl>
    <w:lvl w:ilvl="3" w:tplc="FFFFFFFF" w:tentative="1">
      <w:start w:val="1"/>
      <w:numFmt w:val="decimal"/>
      <w:lvlText w:val="%4."/>
      <w:lvlJc w:val="left"/>
      <w:pPr>
        <w:ind w:left="6966" w:hanging="480"/>
      </w:pPr>
    </w:lvl>
    <w:lvl w:ilvl="4" w:tplc="FFFFFFFF" w:tentative="1">
      <w:start w:val="1"/>
      <w:numFmt w:val="ideographTraditional"/>
      <w:lvlText w:val="%5、"/>
      <w:lvlJc w:val="left"/>
      <w:pPr>
        <w:ind w:left="7446" w:hanging="480"/>
      </w:pPr>
    </w:lvl>
    <w:lvl w:ilvl="5" w:tplc="FFFFFFFF" w:tentative="1">
      <w:start w:val="1"/>
      <w:numFmt w:val="lowerRoman"/>
      <w:lvlText w:val="%6."/>
      <w:lvlJc w:val="right"/>
      <w:pPr>
        <w:ind w:left="7926" w:hanging="480"/>
      </w:pPr>
    </w:lvl>
    <w:lvl w:ilvl="6" w:tplc="FFFFFFFF" w:tentative="1">
      <w:start w:val="1"/>
      <w:numFmt w:val="decimal"/>
      <w:lvlText w:val="%7."/>
      <w:lvlJc w:val="left"/>
      <w:pPr>
        <w:ind w:left="8406" w:hanging="480"/>
      </w:pPr>
    </w:lvl>
    <w:lvl w:ilvl="7" w:tplc="FFFFFFFF" w:tentative="1">
      <w:start w:val="1"/>
      <w:numFmt w:val="ideographTraditional"/>
      <w:lvlText w:val="%8、"/>
      <w:lvlJc w:val="left"/>
      <w:pPr>
        <w:ind w:left="8886" w:hanging="480"/>
      </w:pPr>
    </w:lvl>
    <w:lvl w:ilvl="8" w:tplc="FFFFFFFF" w:tentative="1">
      <w:start w:val="1"/>
      <w:numFmt w:val="lowerRoman"/>
      <w:lvlText w:val="%9."/>
      <w:lvlJc w:val="right"/>
      <w:pPr>
        <w:ind w:left="9366" w:hanging="480"/>
      </w:pPr>
    </w:lvl>
  </w:abstractNum>
  <w:abstractNum w:abstractNumId="14" w15:restartNumberingAfterBreak="0">
    <w:nsid w:val="35DE38EB"/>
    <w:multiLevelType w:val="hybridMultilevel"/>
    <w:tmpl w:val="3F921AB2"/>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1D33D3"/>
    <w:multiLevelType w:val="hybridMultilevel"/>
    <w:tmpl w:val="A350B91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ED114D1"/>
    <w:multiLevelType w:val="hybridMultilevel"/>
    <w:tmpl w:val="7B24839E"/>
    <w:lvl w:ilvl="0" w:tplc="0409000F">
      <w:start w:val="1"/>
      <w:numFmt w:val="decimal"/>
      <w:lvlText w:val="%1."/>
      <w:lvlJc w:val="left"/>
      <w:pPr>
        <w:ind w:left="2465" w:hanging="480"/>
      </w:p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7" w15:restartNumberingAfterBreak="0">
    <w:nsid w:val="44A109A4"/>
    <w:multiLevelType w:val="multilevel"/>
    <w:tmpl w:val="5CEC225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69507C7"/>
    <w:multiLevelType w:val="hybridMultilevel"/>
    <w:tmpl w:val="F8DEF8D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48B0558E"/>
    <w:multiLevelType w:val="hybridMultilevel"/>
    <w:tmpl w:val="F8DEF8D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4C760978"/>
    <w:multiLevelType w:val="hybridMultilevel"/>
    <w:tmpl w:val="02942022"/>
    <w:lvl w:ilvl="0" w:tplc="94DAD37E">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1" w15:restartNumberingAfterBreak="0">
    <w:nsid w:val="531637C1"/>
    <w:multiLevelType w:val="hybridMultilevel"/>
    <w:tmpl w:val="62DE3DB0"/>
    <w:lvl w:ilvl="0" w:tplc="559E14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72A2E2E"/>
    <w:multiLevelType w:val="hybridMultilevel"/>
    <w:tmpl w:val="204A045C"/>
    <w:lvl w:ilvl="0" w:tplc="BFE67796">
      <w:start w:val="1"/>
      <w:numFmt w:val="taiwaneseCountingThousand"/>
      <w:lvlText w:val="%1、"/>
      <w:lvlJc w:val="left"/>
      <w:pPr>
        <w:ind w:left="720" w:hanging="720"/>
      </w:pPr>
      <w:rPr>
        <w:rFonts w:ascii="標楷體-繁" w:eastAsia="標楷體-繁" w:hAnsi="標楷體" w:hint="default"/>
        <w:lang w:val="en-US"/>
      </w:rPr>
    </w:lvl>
    <w:lvl w:ilvl="1" w:tplc="16A2C0C8">
      <w:start w:val="1"/>
      <w:numFmt w:val="taiwaneseCountingThousand"/>
      <w:lvlText w:val="(%2)"/>
      <w:lvlJc w:val="left"/>
      <w:pPr>
        <w:ind w:left="6075" w:hanging="720"/>
      </w:pPr>
      <w:rPr>
        <w:rFonts w:cs="Times New Roman" w:hint="eastAsia"/>
      </w:rPr>
    </w:lvl>
    <w:lvl w:ilvl="2" w:tplc="5216ADCE">
      <w:start w:val="1"/>
      <w:numFmt w:val="decimal"/>
      <w:lvlText w:val="%3."/>
      <w:lvlJc w:val="left"/>
      <w:pPr>
        <w:ind w:left="6195" w:hanging="360"/>
      </w:pPr>
      <w:rPr>
        <w:rFonts w:hint="default"/>
      </w:rPr>
    </w:lvl>
    <w:lvl w:ilvl="3" w:tplc="25825ADC">
      <w:start w:val="1"/>
      <w:numFmt w:val="decimal"/>
      <w:lvlText w:val="（%4）"/>
      <w:lvlJc w:val="left"/>
      <w:pPr>
        <w:ind w:left="7035" w:hanging="720"/>
      </w:pPr>
      <w:rPr>
        <w:rFonts w:hint="default"/>
      </w:rPr>
    </w:lvl>
    <w:lvl w:ilvl="4" w:tplc="7D50FFCC">
      <w:start w:val="1"/>
      <w:numFmt w:val="decimal"/>
      <w:lvlText w:val="(%5)"/>
      <w:lvlJc w:val="left"/>
      <w:pPr>
        <w:ind w:left="7155" w:hanging="360"/>
      </w:pPr>
      <w:rPr>
        <w:rFonts w:hint="default"/>
      </w:rPr>
    </w:lvl>
    <w:lvl w:ilvl="5" w:tplc="FFFFFFFF" w:tentative="1">
      <w:start w:val="1"/>
      <w:numFmt w:val="lowerRoman"/>
      <w:lvlText w:val="%6."/>
      <w:lvlJc w:val="right"/>
      <w:pPr>
        <w:ind w:left="7755" w:hanging="480"/>
      </w:pPr>
    </w:lvl>
    <w:lvl w:ilvl="6" w:tplc="FFFFFFFF" w:tentative="1">
      <w:start w:val="1"/>
      <w:numFmt w:val="decimal"/>
      <w:lvlText w:val="%7."/>
      <w:lvlJc w:val="left"/>
      <w:pPr>
        <w:ind w:left="8235" w:hanging="480"/>
      </w:pPr>
    </w:lvl>
    <w:lvl w:ilvl="7" w:tplc="FFFFFFFF" w:tentative="1">
      <w:start w:val="1"/>
      <w:numFmt w:val="ideographTraditional"/>
      <w:lvlText w:val="%8、"/>
      <w:lvlJc w:val="left"/>
      <w:pPr>
        <w:ind w:left="8715" w:hanging="480"/>
      </w:pPr>
    </w:lvl>
    <w:lvl w:ilvl="8" w:tplc="FFFFFFFF" w:tentative="1">
      <w:start w:val="1"/>
      <w:numFmt w:val="lowerRoman"/>
      <w:lvlText w:val="%9."/>
      <w:lvlJc w:val="right"/>
      <w:pPr>
        <w:ind w:left="9195" w:hanging="480"/>
      </w:pPr>
    </w:lvl>
  </w:abstractNum>
  <w:abstractNum w:abstractNumId="23" w15:restartNumberingAfterBreak="0">
    <w:nsid w:val="5D194E9A"/>
    <w:multiLevelType w:val="hybridMultilevel"/>
    <w:tmpl w:val="B882EE70"/>
    <w:lvl w:ilvl="0" w:tplc="F912D4FA">
      <w:start w:val="7"/>
      <w:numFmt w:val="ideographLegalTraditional"/>
      <w:lvlText w:val="%1、"/>
      <w:lvlJc w:val="left"/>
      <w:pPr>
        <w:ind w:left="510" w:hanging="510"/>
      </w:pPr>
      <w:rPr>
        <w:rFonts w:hint="default"/>
        <w:b/>
        <w:color w:val="auto"/>
        <w:lang w:val="en-US"/>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ED755E"/>
    <w:multiLevelType w:val="hybridMultilevel"/>
    <w:tmpl w:val="98CC38AA"/>
    <w:lvl w:ilvl="0" w:tplc="FFFFFFFF">
      <w:start w:val="1"/>
      <w:numFmt w:val="taiwaneseCountingThousand"/>
      <w:lvlText w:val="%1、"/>
      <w:lvlJc w:val="left"/>
      <w:pPr>
        <w:ind w:left="5286" w:hanging="720"/>
      </w:pPr>
      <w:rPr>
        <w:rFonts w:ascii="KaiTi" w:eastAsia="KaiTi" w:hAnsi="KaiTi" w:hint="default"/>
        <w:color w:val="000000" w:themeColor="text1"/>
      </w:rPr>
    </w:lvl>
    <w:lvl w:ilvl="1" w:tplc="FFFFFFFF">
      <w:start w:val="9"/>
      <w:numFmt w:val="ideographLegalTraditional"/>
      <w:lvlText w:val="%2、"/>
      <w:lvlJc w:val="left"/>
      <w:pPr>
        <w:ind w:left="6246" w:hanging="720"/>
      </w:pPr>
      <w:rPr>
        <w:rFonts w:hint="default"/>
      </w:rPr>
    </w:lvl>
    <w:lvl w:ilvl="2" w:tplc="FFFFFFFF" w:tentative="1">
      <w:start w:val="1"/>
      <w:numFmt w:val="lowerRoman"/>
      <w:lvlText w:val="%3."/>
      <w:lvlJc w:val="right"/>
      <w:pPr>
        <w:ind w:left="6486" w:hanging="480"/>
      </w:pPr>
    </w:lvl>
    <w:lvl w:ilvl="3" w:tplc="FFFFFFFF" w:tentative="1">
      <w:start w:val="1"/>
      <w:numFmt w:val="decimal"/>
      <w:lvlText w:val="%4."/>
      <w:lvlJc w:val="left"/>
      <w:pPr>
        <w:ind w:left="6966" w:hanging="480"/>
      </w:pPr>
    </w:lvl>
    <w:lvl w:ilvl="4" w:tplc="FFFFFFFF" w:tentative="1">
      <w:start w:val="1"/>
      <w:numFmt w:val="ideographTraditional"/>
      <w:lvlText w:val="%5、"/>
      <w:lvlJc w:val="left"/>
      <w:pPr>
        <w:ind w:left="7446" w:hanging="480"/>
      </w:pPr>
    </w:lvl>
    <w:lvl w:ilvl="5" w:tplc="FFFFFFFF" w:tentative="1">
      <w:start w:val="1"/>
      <w:numFmt w:val="lowerRoman"/>
      <w:lvlText w:val="%6."/>
      <w:lvlJc w:val="right"/>
      <w:pPr>
        <w:ind w:left="7926" w:hanging="480"/>
      </w:pPr>
    </w:lvl>
    <w:lvl w:ilvl="6" w:tplc="FFFFFFFF" w:tentative="1">
      <w:start w:val="1"/>
      <w:numFmt w:val="decimal"/>
      <w:lvlText w:val="%7."/>
      <w:lvlJc w:val="left"/>
      <w:pPr>
        <w:ind w:left="8406" w:hanging="480"/>
      </w:pPr>
    </w:lvl>
    <w:lvl w:ilvl="7" w:tplc="FFFFFFFF" w:tentative="1">
      <w:start w:val="1"/>
      <w:numFmt w:val="ideographTraditional"/>
      <w:lvlText w:val="%8、"/>
      <w:lvlJc w:val="left"/>
      <w:pPr>
        <w:ind w:left="8886" w:hanging="480"/>
      </w:pPr>
    </w:lvl>
    <w:lvl w:ilvl="8" w:tplc="FFFFFFFF" w:tentative="1">
      <w:start w:val="1"/>
      <w:numFmt w:val="lowerRoman"/>
      <w:lvlText w:val="%9."/>
      <w:lvlJc w:val="right"/>
      <w:pPr>
        <w:ind w:left="9366" w:hanging="480"/>
      </w:pPr>
    </w:lvl>
  </w:abstractNum>
  <w:abstractNum w:abstractNumId="25" w15:restartNumberingAfterBreak="0">
    <w:nsid w:val="65C87B65"/>
    <w:multiLevelType w:val="hybridMultilevel"/>
    <w:tmpl w:val="265E33E8"/>
    <w:lvl w:ilvl="0" w:tplc="8CDC3B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B859DD"/>
    <w:multiLevelType w:val="hybridMultilevel"/>
    <w:tmpl w:val="EB2A4584"/>
    <w:lvl w:ilvl="0" w:tplc="FFFFFFFF">
      <w:start w:val="1"/>
      <w:numFmt w:val="taiwaneseCountingThousand"/>
      <w:lvlText w:val="%1、"/>
      <w:lvlJc w:val="left"/>
      <w:pPr>
        <w:ind w:left="720" w:hanging="720"/>
      </w:pPr>
      <w:rPr>
        <w:rFonts w:ascii="標楷體-繁" w:eastAsia="標楷體-繁" w:hAnsi="標楷體" w:hint="default"/>
      </w:rPr>
    </w:lvl>
    <w:lvl w:ilvl="1" w:tplc="FFFFFFFF">
      <w:start w:val="1"/>
      <w:numFmt w:val="taiwaneseCountingThousand"/>
      <w:lvlText w:val="(%2)"/>
      <w:lvlJc w:val="left"/>
      <w:pPr>
        <w:ind w:left="6075" w:hanging="720"/>
      </w:pPr>
      <w:rPr>
        <w:rFonts w:cs="Times New Roman" w:hint="eastAsia"/>
      </w:rPr>
    </w:lvl>
    <w:lvl w:ilvl="2" w:tplc="FFFFFFFF" w:tentative="1">
      <w:start w:val="1"/>
      <w:numFmt w:val="lowerRoman"/>
      <w:lvlText w:val="%3."/>
      <w:lvlJc w:val="right"/>
      <w:pPr>
        <w:ind w:left="6315" w:hanging="480"/>
      </w:pPr>
    </w:lvl>
    <w:lvl w:ilvl="3" w:tplc="FFFFFFFF" w:tentative="1">
      <w:start w:val="1"/>
      <w:numFmt w:val="decimal"/>
      <w:lvlText w:val="%4."/>
      <w:lvlJc w:val="left"/>
      <w:pPr>
        <w:ind w:left="6795" w:hanging="480"/>
      </w:pPr>
    </w:lvl>
    <w:lvl w:ilvl="4" w:tplc="FFFFFFFF" w:tentative="1">
      <w:start w:val="1"/>
      <w:numFmt w:val="ideographTraditional"/>
      <w:lvlText w:val="%5、"/>
      <w:lvlJc w:val="left"/>
      <w:pPr>
        <w:ind w:left="7275" w:hanging="480"/>
      </w:pPr>
    </w:lvl>
    <w:lvl w:ilvl="5" w:tplc="FFFFFFFF" w:tentative="1">
      <w:start w:val="1"/>
      <w:numFmt w:val="lowerRoman"/>
      <w:lvlText w:val="%6."/>
      <w:lvlJc w:val="right"/>
      <w:pPr>
        <w:ind w:left="7755" w:hanging="480"/>
      </w:pPr>
    </w:lvl>
    <w:lvl w:ilvl="6" w:tplc="FFFFFFFF" w:tentative="1">
      <w:start w:val="1"/>
      <w:numFmt w:val="decimal"/>
      <w:lvlText w:val="%7."/>
      <w:lvlJc w:val="left"/>
      <w:pPr>
        <w:ind w:left="8235" w:hanging="480"/>
      </w:pPr>
    </w:lvl>
    <w:lvl w:ilvl="7" w:tplc="FFFFFFFF" w:tentative="1">
      <w:start w:val="1"/>
      <w:numFmt w:val="ideographTraditional"/>
      <w:lvlText w:val="%8、"/>
      <w:lvlJc w:val="left"/>
      <w:pPr>
        <w:ind w:left="8715" w:hanging="480"/>
      </w:pPr>
    </w:lvl>
    <w:lvl w:ilvl="8" w:tplc="FFFFFFFF" w:tentative="1">
      <w:start w:val="1"/>
      <w:numFmt w:val="lowerRoman"/>
      <w:lvlText w:val="%9."/>
      <w:lvlJc w:val="right"/>
      <w:pPr>
        <w:ind w:left="9195" w:hanging="480"/>
      </w:pPr>
    </w:lvl>
  </w:abstractNum>
  <w:abstractNum w:abstractNumId="27" w15:restartNumberingAfterBreak="0">
    <w:nsid w:val="6B6714E2"/>
    <w:multiLevelType w:val="hybridMultilevel"/>
    <w:tmpl w:val="68169B72"/>
    <w:lvl w:ilvl="0" w:tplc="DAB60C70">
      <w:start w:val="1"/>
      <w:numFmt w:val="taiwaneseCountingThousand"/>
      <w:lvlText w:val="(%1)"/>
      <w:lvlJc w:val="left"/>
      <w:pPr>
        <w:ind w:left="682" w:hanging="679"/>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28" w15:restartNumberingAfterBreak="0">
    <w:nsid w:val="6D0D5741"/>
    <w:multiLevelType w:val="hybridMultilevel"/>
    <w:tmpl w:val="3F1A3322"/>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6F793733"/>
    <w:multiLevelType w:val="hybridMultilevel"/>
    <w:tmpl w:val="C148992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45D6849"/>
    <w:multiLevelType w:val="hybridMultilevel"/>
    <w:tmpl w:val="EB2A4584"/>
    <w:lvl w:ilvl="0" w:tplc="FFFFFFFF">
      <w:start w:val="1"/>
      <w:numFmt w:val="taiwaneseCountingThousand"/>
      <w:lvlText w:val="%1、"/>
      <w:lvlJc w:val="left"/>
      <w:pPr>
        <w:ind w:left="720" w:hanging="720"/>
      </w:pPr>
      <w:rPr>
        <w:rFonts w:ascii="標楷體-繁" w:eastAsia="標楷體-繁" w:hAnsi="標楷體" w:hint="default"/>
      </w:rPr>
    </w:lvl>
    <w:lvl w:ilvl="1" w:tplc="FFFFFFFF">
      <w:start w:val="1"/>
      <w:numFmt w:val="taiwaneseCountingThousand"/>
      <w:lvlText w:val="(%2)"/>
      <w:lvlJc w:val="left"/>
      <w:pPr>
        <w:ind w:left="6075" w:hanging="720"/>
      </w:pPr>
      <w:rPr>
        <w:rFonts w:cs="Times New Roman" w:hint="eastAsia"/>
      </w:rPr>
    </w:lvl>
    <w:lvl w:ilvl="2" w:tplc="FFFFFFFF" w:tentative="1">
      <w:start w:val="1"/>
      <w:numFmt w:val="lowerRoman"/>
      <w:lvlText w:val="%3."/>
      <w:lvlJc w:val="right"/>
      <w:pPr>
        <w:ind w:left="6315" w:hanging="480"/>
      </w:pPr>
    </w:lvl>
    <w:lvl w:ilvl="3" w:tplc="FFFFFFFF" w:tentative="1">
      <w:start w:val="1"/>
      <w:numFmt w:val="decimal"/>
      <w:lvlText w:val="%4."/>
      <w:lvlJc w:val="left"/>
      <w:pPr>
        <w:ind w:left="6795" w:hanging="480"/>
      </w:pPr>
    </w:lvl>
    <w:lvl w:ilvl="4" w:tplc="FFFFFFFF" w:tentative="1">
      <w:start w:val="1"/>
      <w:numFmt w:val="ideographTraditional"/>
      <w:lvlText w:val="%5、"/>
      <w:lvlJc w:val="left"/>
      <w:pPr>
        <w:ind w:left="7275" w:hanging="480"/>
      </w:pPr>
    </w:lvl>
    <w:lvl w:ilvl="5" w:tplc="FFFFFFFF" w:tentative="1">
      <w:start w:val="1"/>
      <w:numFmt w:val="lowerRoman"/>
      <w:lvlText w:val="%6."/>
      <w:lvlJc w:val="right"/>
      <w:pPr>
        <w:ind w:left="7755" w:hanging="480"/>
      </w:pPr>
    </w:lvl>
    <w:lvl w:ilvl="6" w:tplc="FFFFFFFF" w:tentative="1">
      <w:start w:val="1"/>
      <w:numFmt w:val="decimal"/>
      <w:lvlText w:val="%7."/>
      <w:lvlJc w:val="left"/>
      <w:pPr>
        <w:ind w:left="8235" w:hanging="480"/>
      </w:pPr>
    </w:lvl>
    <w:lvl w:ilvl="7" w:tplc="FFFFFFFF" w:tentative="1">
      <w:start w:val="1"/>
      <w:numFmt w:val="ideographTraditional"/>
      <w:lvlText w:val="%8、"/>
      <w:lvlJc w:val="left"/>
      <w:pPr>
        <w:ind w:left="8715" w:hanging="480"/>
      </w:pPr>
    </w:lvl>
    <w:lvl w:ilvl="8" w:tplc="FFFFFFFF" w:tentative="1">
      <w:start w:val="1"/>
      <w:numFmt w:val="lowerRoman"/>
      <w:lvlText w:val="%9."/>
      <w:lvlJc w:val="right"/>
      <w:pPr>
        <w:ind w:left="9195" w:hanging="480"/>
      </w:pPr>
    </w:lvl>
  </w:abstractNum>
  <w:abstractNum w:abstractNumId="31" w15:restartNumberingAfterBreak="0">
    <w:nsid w:val="77572403"/>
    <w:multiLevelType w:val="hybridMultilevel"/>
    <w:tmpl w:val="98CC38AA"/>
    <w:lvl w:ilvl="0" w:tplc="FFFFFFFF">
      <w:start w:val="1"/>
      <w:numFmt w:val="taiwaneseCountingThousand"/>
      <w:lvlText w:val="%1、"/>
      <w:lvlJc w:val="left"/>
      <w:pPr>
        <w:ind w:left="5286" w:hanging="720"/>
      </w:pPr>
      <w:rPr>
        <w:rFonts w:ascii="KaiTi" w:eastAsia="KaiTi" w:hAnsi="KaiTi" w:hint="default"/>
        <w:color w:val="000000" w:themeColor="text1"/>
      </w:rPr>
    </w:lvl>
    <w:lvl w:ilvl="1" w:tplc="FFFFFFFF">
      <w:start w:val="9"/>
      <w:numFmt w:val="ideographLegalTraditional"/>
      <w:lvlText w:val="%2、"/>
      <w:lvlJc w:val="left"/>
      <w:pPr>
        <w:ind w:left="6246" w:hanging="720"/>
      </w:pPr>
      <w:rPr>
        <w:rFonts w:hint="default"/>
      </w:rPr>
    </w:lvl>
    <w:lvl w:ilvl="2" w:tplc="FFFFFFFF" w:tentative="1">
      <w:start w:val="1"/>
      <w:numFmt w:val="lowerRoman"/>
      <w:lvlText w:val="%3."/>
      <w:lvlJc w:val="right"/>
      <w:pPr>
        <w:ind w:left="6486" w:hanging="480"/>
      </w:pPr>
    </w:lvl>
    <w:lvl w:ilvl="3" w:tplc="FFFFFFFF" w:tentative="1">
      <w:start w:val="1"/>
      <w:numFmt w:val="decimal"/>
      <w:lvlText w:val="%4."/>
      <w:lvlJc w:val="left"/>
      <w:pPr>
        <w:ind w:left="6966" w:hanging="480"/>
      </w:pPr>
    </w:lvl>
    <w:lvl w:ilvl="4" w:tplc="FFFFFFFF" w:tentative="1">
      <w:start w:val="1"/>
      <w:numFmt w:val="ideographTraditional"/>
      <w:lvlText w:val="%5、"/>
      <w:lvlJc w:val="left"/>
      <w:pPr>
        <w:ind w:left="7446" w:hanging="480"/>
      </w:pPr>
    </w:lvl>
    <w:lvl w:ilvl="5" w:tplc="FFFFFFFF" w:tentative="1">
      <w:start w:val="1"/>
      <w:numFmt w:val="lowerRoman"/>
      <w:lvlText w:val="%6."/>
      <w:lvlJc w:val="right"/>
      <w:pPr>
        <w:ind w:left="7926" w:hanging="480"/>
      </w:pPr>
    </w:lvl>
    <w:lvl w:ilvl="6" w:tplc="FFFFFFFF" w:tentative="1">
      <w:start w:val="1"/>
      <w:numFmt w:val="decimal"/>
      <w:lvlText w:val="%7."/>
      <w:lvlJc w:val="left"/>
      <w:pPr>
        <w:ind w:left="8406" w:hanging="480"/>
      </w:pPr>
    </w:lvl>
    <w:lvl w:ilvl="7" w:tplc="FFFFFFFF" w:tentative="1">
      <w:start w:val="1"/>
      <w:numFmt w:val="ideographTraditional"/>
      <w:lvlText w:val="%8、"/>
      <w:lvlJc w:val="left"/>
      <w:pPr>
        <w:ind w:left="8886" w:hanging="480"/>
      </w:pPr>
    </w:lvl>
    <w:lvl w:ilvl="8" w:tplc="FFFFFFFF" w:tentative="1">
      <w:start w:val="1"/>
      <w:numFmt w:val="lowerRoman"/>
      <w:lvlText w:val="%9."/>
      <w:lvlJc w:val="right"/>
      <w:pPr>
        <w:ind w:left="9366" w:hanging="480"/>
      </w:pPr>
    </w:lvl>
  </w:abstractNum>
  <w:abstractNum w:abstractNumId="32" w15:restartNumberingAfterBreak="0">
    <w:nsid w:val="7ADE677E"/>
    <w:multiLevelType w:val="hybridMultilevel"/>
    <w:tmpl w:val="502C078C"/>
    <w:lvl w:ilvl="0" w:tplc="04090015">
      <w:start w:val="1"/>
      <w:numFmt w:val="taiwaneseCountingThousand"/>
      <w:lvlText w:val="%1、"/>
      <w:lvlJc w:val="left"/>
      <w:pPr>
        <w:ind w:left="1200" w:hanging="720"/>
      </w:pPr>
      <w:rPr>
        <w:rFonts w:hint="default"/>
      </w:rPr>
    </w:lvl>
    <w:lvl w:ilvl="1" w:tplc="2DC2E846">
      <w:start w:val="9"/>
      <w:numFmt w:val="ideographLegalTradition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CB73FBC"/>
    <w:multiLevelType w:val="hybridMultilevel"/>
    <w:tmpl w:val="924E29C8"/>
    <w:lvl w:ilvl="0" w:tplc="04090015">
      <w:start w:val="1"/>
      <w:numFmt w:val="taiwaneseCountingThousand"/>
      <w:lvlText w:val="%1、"/>
      <w:lvlJc w:val="left"/>
      <w:pPr>
        <w:ind w:left="960" w:hanging="480"/>
      </w:pPr>
      <w:rPr>
        <w:rFonts w:hint="default"/>
        <w:b/>
        <w:color w:val="auto"/>
      </w:rPr>
    </w:lvl>
    <w:lvl w:ilvl="1" w:tplc="228CB15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F75EEF"/>
    <w:multiLevelType w:val="hybridMultilevel"/>
    <w:tmpl w:val="EB2A4584"/>
    <w:lvl w:ilvl="0" w:tplc="273812B0">
      <w:start w:val="1"/>
      <w:numFmt w:val="taiwaneseCountingThousand"/>
      <w:lvlText w:val="%1、"/>
      <w:lvlJc w:val="left"/>
      <w:pPr>
        <w:ind w:left="720" w:hanging="720"/>
      </w:pPr>
      <w:rPr>
        <w:rFonts w:ascii="標楷體-繁" w:eastAsia="標楷體-繁" w:hAnsi="標楷體" w:hint="default"/>
      </w:rPr>
    </w:lvl>
    <w:lvl w:ilvl="1" w:tplc="16A2C0C8">
      <w:start w:val="1"/>
      <w:numFmt w:val="taiwaneseCountingThousand"/>
      <w:lvlText w:val="(%2)"/>
      <w:lvlJc w:val="left"/>
      <w:pPr>
        <w:ind w:left="6075" w:hanging="720"/>
      </w:pPr>
      <w:rPr>
        <w:rFonts w:cs="Times New Roman" w:hint="eastAsia"/>
      </w:rPr>
    </w:lvl>
    <w:lvl w:ilvl="2" w:tplc="FFFFFFFF" w:tentative="1">
      <w:start w:val="1"/>
      <w:numFmt w:val="lowerRoman"/>
      <w:lvlText w:val="%3."/>
      <w:lvlJc w:val="right"/>
      <w:pPr>
        <w:ind w:left="6315" w:hanging="480"/>
      </w:pPr>
    </w:lvl>
    <w:lvl w:ilvl="3" w:tplc="FFFFFFFF" w:tentative="1">
      <w:start w:val="1"/>
      <w:numFmt w:val="decimal"/>
      <w:lvlText w:val="%4."/>
      <w:lvlJc w:val="left"/>
      <w:pPr>
        <w:ind w:left="6795" w:hanging="480"/>
      </w:pPr>
    </w:lvl>
    <w:lvl w:ilvl="4" w:tplc="FFFFFFFF" w:tentative="1">
      <w:start w:val="1"/>
      <w:numFmt w:val="ideographTraditional"/>
      <w:lvlText w:val="%5、"/>
      <w:lvlJc w:val="left"/>
      <w:pPr>
        <w:ind w:left="7275" w:hanging="480"/>
      </w:pPr>
    </w:lvl>
    <w:lvl w:ilvl="5" w:tplc="FFFFFFFF" w:tentative="1">
      <w:start w:val="1"/>
      <w:numFmt w:val="lowerRoman"/>
      <w:lvlText w:val="%6."/>
      <w:lvlJc w:val="right"/>
      <w:pPr>
        <w:ind w:left="7755" w:hanging="480"/>
      </w:pPr>
    </w:lvl>
    <w:lvl w:ilvl="6" w:tplc="FFFFFFFF" w:tentative="1">
      <w:start w:val="1"/>
      <w:numFmt w:val="decimal"/>
      <w:lvlText w:val="%7."/>
      <w:lvlJc w:val="left"/>
      <w:pPr>
        <w:ind w:left="8235" w:hanging="480"/>
      </w:pPr>
    </w:lvl>
    <w:lvl w:ilvl="7" w:tplc="FFFFFFFF" w:tentative="1">
      <w:start w:val="1"/>
      <w:numFmt w:val="ideographTraditional"/>
      <w:lvlText w:val="%8、"/>
      <w:lvlJc w:val="left"/>
      <w:pPr>
        <w:ind w:left="8715" w:hanging="480"/>
      </w:pPr>
    </w:lvl>
    <w:lvl w:ilvl="8" w:tplc="FFFFFFFF" w:tentative="1">
      <w:start w:val="1"/>
      <w:numFmt w:val="lowerRoman"/>
      <w:lvlText w:val="%9."/>
      <w:lvlJc w:val="right"/>
      <w:pPr>
        <w:ind w:left="9195" w:hanging="480"/>
      </w:pPr>
    </w:lvl>
  </w:abstractNum>
  <w:num w:numId="1" w16cid:durableId="323515388">
    <w:abstractNumId w:val="21"/>
  </w:num>
  <w:num w:numId="2" w16cid:durableId="1569456872">
    <w:abstractNumId w:val="19"/>
  </w:num>
  <w:num w:numId="3" w16cid:durableId="2045910184">
    <w:abstractNumId w:val="22"/>
  </w:num>
  <w:num w:numId="4" w16cid:durableId="16661001">
    <w:abstractNumId w:val="13"/>
  </w:num>
  <w:num w:numId="5" w16cid:durableId="989748248">
    <w:abstractNumId w:val="12"/>
  </w:num>
  <w:num w:numId="6" w16cid:durableId="1100443405">
    <w:abstractNumId w:val="1"/>
  </w:num>
  <w:num w:numId="7" w16cid:durableId="1162233533">
    <w:abstractNumId w:val="18"/>
  </w:num>
  <w:num w:numId="8" w16cid:durableId="1341853404">
    <w:abstractNumId w:val="8"/>
  </w:num>
  <w:num w:numId="9" w16cid:durableId="1316953963">
    <w:abstractNumId w:val="2"/>
  </w:num>
  <w:num w:numId="10" w16cid:durableId="1624849540">
    <w:abstractNumId w:val="9"/>
  </w:num>
  <w:num w:numId="11" w16cid:durableId="750857889">
    <w:abstractNumId w:val="5"/>
  </w:num>
  <w:num w:numId="12" w16cid:durableId="2013489012">
    <w:abstractNumId w:val="32"/>
  </w:num>
  <w:num w:numId="13" w16cid:durableId="207766188">
    <w:abstractNumId w:val="33"/>
  </w:num>
  <w:num w:numId="14" w16cid:durableId="2241916">
    <w:abstractNumId w:val="14"/>
  </w:num>
  <w:num w:numId="15" w16cid:durableId="1056244526">
    <w:abstractNumId w:val="15"/>
  </w:num>
  <w:num w:numId="16" w16cid:durableId="2129737993">
    <w:abstractNumId w:val="28"/>
  </w:num>
  <w:num w:numId="17" w16cid:durableId="731394179">
    <w:abstractNumId w:val="10"/>
  </w:num>
  <w:num w:numId="18" w16cid:durableId="1095827831">
    <w:abstractNumId w:val="23"/>
  </w:num>
  <w:num w:numId="19" w16cid:durableId="412777837">
    <w:abstractNumId w:val="27"/>
  </w:num>
  <w:num w:numId="20" w16cid:durableId="1117482840">
    <w:abstractNumId w:val="29"/>
  </w:num>
  <w:num w:numId="21" w16cid:durableId="2024819747">
    <w:abstractNumId w:val="0"/>
  </w:num>
  <w:num w:numId="22" w16cid:durableId="165948507">
    <w:abstractNumId w:val="11"/>
  </w:num>
  <w:num w:numId="23" w16cid:durableId="131217159">
    <w:abstractNumId w:val="25"/>
  </w:num>
  <w:num w:numId="24" w16cid:durableId="75832690">
    <w:abstractNumId w:val="4"/>
  </w:num>
  <w:num w:numId="25" w16cid:durableId="1406343564">
    <w:abstractNumId w:val="17"/>
  </w:num>
  <w:num w:numId="26" w16cid:durableId="780801937">
    <w:abstractNumId w:val="34"/>
  </w:num>
  <w:num w:numId="27" w16cid:durableId="1327780331">
    <w:abstractNumId w:val="20"/>
  </w:num>
  <w:num w:numId="28" w16cid:durableId="2088918718">
    <w:abstractNumId w:val="3"/>
  </w:num>
  <w:num w:numId="29" w16cid:durableId="184096397">
    <w:abstractNumId w:val="24"/>
  </w:num>
  <w:num w:numId="30" w16cid:durableId="1269196288">
    <w:abstractNumId w:val="6"/>
  </w:num>
  <w:num w:numId="31" w16cid:durableId="1672222191">
    <w:abstractNumId w:val="7"/>
  </w:num>
  <w:num w:numId="32" w16cid:durableId="2003311763">
    <w:abstractNumId w:val="26"/>
  </w:num>
  <w:num w:numId="33" w16cid:durableId="211431653">
    <w:abstractNumId w:val="30"/>
  </w:num>
  <w:num w:numId="34" w16cid:durableId="631179177">
    <w:abstractNumId w:val="31"/>
  </w:num>
  <w:num w:numId="35" w16cid:durableId="164661912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427"/>
    <w:rsid w:val="0000345E"/>
    <w:rsid w:val="000037C3"/>
    <w:rsid w:val="00004D9A"/>
    <w:rsid w:val="000058A1"/>
    <w:rsid w:val="00006268"/>
    <w:rsid w:val="000072C6"/>
    <w:rsid w:val="00010336"/>
    <w:rsid w:val="00010FB5"/>
    <w:rsid w:val="000156CB"/>
    <w:rsid w:val="00015F82"/>
    <w:rsid w:val="000168EA"/>
    <w:rsid w:val="00016D68"/>
    <w:rsid w:val="000201DB"/>
    <w:rsid w:val="00022374"/>
    <w:rsid w:val="00023BA3"/>
    <w:rsid w:val="00025E73"/>
    <w:rsid w:val="00031F8D"/>
    <w:rsid w:val="0003424E"/>
    <w:rsid w:val="00040AF3"/>
    <w:rsid w:val="00041AD2"/>
    <w:rsid w:val="000423B0"/>
    <w:rsid w:val="000427AC"/>
    <w:rsid w:val="00042952"/>
    <w:rsid w:val="00044823"/>
    <w:rsid w:val="0004519F"/>
    <w:rsid w:val="000477C2"/>
    <w:rsid w:val="00052AAF"/>
    <w:rsid w:val="00052DEE"/>
    <w:rsid w:val="00060548"/>
    <w:rsid w:val="00063118"/>
    <w:rsid w:val="0006316E"/>
    <w:rsid w:val="0006327D"/>
    <w:rsid w:val="00063749"/>
    <w:rsid w:val="000637D6"/>
    <w:rsid w:val="000647C6"/>
    <w:rsid w:val="00064E56"/>
    <w:rsid w:val="00067CF3"/>
    <w:rsid w:val="000721FA"/>
    <w:rsid w:val="00072656"/>
    <w:rsid w:val="00072F8E"/>
    <w:rsid w:val="00073503"/>
    <w:rsid w:val="00073796"/>
    <w:rsid w:val="0007436D"/>
    <w:rsid w:val="0007477F"/>
    <w:rsid w:val="00077014"/>
    <w:rsid w:val="00077E36"/>
    <w:rsid w:val="00084614"/>
    <w:rsid w:val="000846F1"/>
    <w:rsid w:val="00084D31"/>
    <w:rsid w:val="000853ED"/>
    <w:rsid w:val="00090852"/>
    <w:rsid w:val="00090B3F"/>
    <w:rsid w:val="000931B1"/>
    <w:rsid w:val="000932AF"/>
    <w:rsid w:val="00093DE5"/>
    <w:rsid w:val="0009534D"/>
    <w:rsid w:val="000A035E"/>
    <w:rsid w:val="000A3F0B"/>
    <w:rsid w:val="000A5B77"/>
    <w:rsid w:val="000A60D3"/>
    <w:rsid w:val="000A6CA7"/>
    <w:rsid w:val="000A7788"/>
    <w:rsid w:val="000A797A"/>
    <w:rsid w:val="000B000E"/>
    <w:rsid w:val="000B2742"/>
    <w:rsid w:val="000B506D"/>
    <w:rsid w:val="000B5308"/>
    <w:rsid w:val="000B7F54"/>
    <w:rsid w:val="000C089E"/>
    <w:rsid w:val="000C1D81"/>
    <w:rsid w:val="000C4979"/>
    <w:rsid w:val="000C65D8"/>
    <w:rsid w:val="000C6C29"/>
    <w:rsid w:val="000D057F"/>
    <w:rsid w:val="000D1F7E"/>
    <w:rsid w:val="000D2583"/>
    <w:rsid w:val="000D44A7"/>
    <w:rsid w:val="000D4AC2"/>
    <w:rsid w:val="000D4E79"/>
    <w:rsid w:val="000D7922"/>
    <w:rsid w:val="000E3031"/>
    <w:rsid w:val="000E510D"/>
    <w:rsid w:val="000F21BE"/>
    <w:rsid w:val="000F24BD"/>
    <w:rsid w:val="000F3A08"/>
    <w:rsid w:val="000F6147"/>
    <w:rsid w:val="000F77AC"/>
    <w:rsid w:val="000F7FC8"/>
    <w:rsid w:val="00102AF4"/>
    <w:rsid w:val="00103BED"/>
    <w:rsid w:val="00105FD2"/>
    <w:rsid w:val="00106A4A"/>
    <w:rsid w:val="00107319"/>
    <w:rsid w:val="00110AB7"/>
    <w:rsid w:val="0011171E"/>
    <w:rsid w:val="0011238C"/>
    <w:rsid w:val="0011303E"/>
    <w:rsid w:val="00114A25"/>
    <w:rsid w:val="00115DBF"/>
    <w:rsid w:val="00116F25"/>
    <w:rsid w:val="00121F56"/>
    <w:rsid w:val="0012383C"/>
    <w:rsid w:val="00125C94"/>
    <w:rsid w:val="00127268"/>
    <w:rsid w:val="00127DED"/>
    <w:rsid w:val="00131067"/>
    <w:rsid w:val="00132C5D"/>
    <w:rsid w:val="00132F37"/>
    <w:rsid w:val="00133A95"/>
    <w:rsid w:val="00133B1C"/>
    <w:rsid w:val="00133D3D"/>
    <w:rsid w:val="0013562E"/>
    <w:rsid w:val="00142E58"/>
    <w:rsid w:val="001437E4"/>
    <w:rsid w:val="00145373"/>
    <w:rsid w:val="00145DDB"/>
    <w:rsid w:val="00146AE5"/>
    <w:rsid w:val="00152A3C"/>
    <w:rsid w:val="00152CEA"/>
    <w:rsid w:val="00153C9A"/>
    <w:rsid w:val="00153E4B"/>
    <w:rsid w:val="0015414F"/>
    <w:rsid w:val="001561DD"/>
    <w:rsid w:val="00156E50"/>
    <w:rsid w:val="0016066F"/>
    <w:rsid w:val="00160F25"/>
    <w:rsid w:val="00161066"/>
    <w:rsid w:val="001618F6"/>
    <w:rsid w:val="00161B79"/>
    <w:rsid w:val="001622B2"/>
    <w:rsid w:val="00165156"/>
    <w:rsid w:val="0016636C"/>
    <w:rsid w:val="00166C4F"/>
    <w:rsid w:val="00167DC0"/>
    <w:rsid w:val="00167E51"/>
    <w:rsid w:val="00170298"/>
    <w:rsid w:val="001711C1"/>
    <w:rsid w:val="00172375"/>
    <w:rsid w:val="00173ABB"/>
    <w:rsid w:val="001779DE"/>
    <w:rsid w:val="00177EDA"/>
    <w:rsid w:val="00181D7A"/>
    <w:rsid w:val="0018257D"/>
    <w:rsid w:val="00183519"/>
    <w:rsid w:val="001835BE"/>
    <w:rsid w:val="0018449E"/>
    <w:rsid w:val="00185333"/>
    <w:rsid w:val="001858DA"/>
    <w:rsid w:val="00185F2B"/>
    <w:rsid w:val="001869EA"/>
    <w:rsid w:val="00186FC5"/>
    <w:rsid w:val="00192C34"/>
    <w:rsid w:val="001934DE"/>
    <w:rsid w:val="00193B45"/>
    <w:rsid w:val="00194587"/>
    <w:rsid w:val="00197B68"/>
    <w:rsid w:val="00197E5B"/>
    <w:rsid w:val="001A2258"/>
    <w:rsid w:val="001A249D"/>
    <w:rsid w:val="001A38B5"/>
    <w:rsid w:val="001A4244"/>
    <w:rsid w:val="001A4AFF"/>
    <w:rsid w:val="001A5C9E"/>
    <w:rsid w:val="001A6816"/>
    <w:rsid w:val="001B5DEC"/>
    <w:rsid w:val="001B61FA"/>
    <w:rsid w:val="001B713E"/>
    <w:rsid w:val="001B7DFF"/>
    <w:rsid w:val="001C2871"/>
    <w:rsid w:val="001C2A23"/>
    <w:rsid w:val="001C3B90"/>
    <w:rsid w:val="001C42A2"/>
    <w:rsid w:val="001C5D41"/>
    <w:rsid w:val="001C73ED"/>
    <w:rsid w:val="001C741B"/>
    <w:rsid w:val="001D075E"/>
    <w:rsid w:val="001D123A"/>
    <w:rsid w:val="001D2BFE"/>
    <w:rsid w:val="001D38AF"/>
    <w:rsid w:val="001D3BDA"/>
    <w:rsid w:val="001D4CE5"/>
    <w:rsid w:val="001D5EBE"/>
    <w:rsid w:val="001D615A"/>
    <w:rsid w:val="001E05EE"/>
    <w:rsid w:val="001E2DC9"/>
    <w:rsid w:val="001E35D6"/>
    <w:rsid w:val="001E4489"/>
    <w:rsid w:val="001E624E"/>
    <w:rsid w:val="001E67EE"/>
    <w:rsid w:val="001E700D"/>
    <w:rsid w:val="001E7DB5"/>
    <w:rsid w:val="001E7E03"/>
    <w:rsid w:val="001F1475"/>
    <w:rsid w:val="001F6C34"/>
    <w:rsid w:val="001F7A42"/>
    <w:rsid w:val="00203C09"/>
    <w:rsid w:val="00204180"/>
    <w:rsid w:val="00205C45"/>
    <w:rsid w:val="00206335"/>
    <w:rsid w:val="0020635C"/>
    <w:rsid w:val="002063CC"/>
    <w:rsid w:val="002068B3"/>
    <w:rsid w:val="00207CFF"/>
    <w:rsid w:val="002102C7"/>
    <w:rsid w:val="002110D6"/>
    <w:rsid w:val="0021240D"/>
    <w:rsid w:val="0021692E"/>
    <w:rsid w:val="00217298"/>
    <w:rsid w:val="002219A9"/>
    <w:rsid w:val="00221B43"/>
    <w:rsid w:val="00224D75"/>
    <w:rsid w:val="00227B8F"/>
    <w:rsid w:val="00227D60"/>
    <w:rsid w:val="00230289"/>
    <w:rsid w:val="00232685"/>
    <w:rsid w:val="00233650"/>
    <w:rsid w:val="0023475E"/>
    <w:rsid w:val="00235D05"/>
    <w:rsid w:val="00236130"/>
    <w:rsid w:val="00236193"/>
    <w:rsid w:val="00237C9F"/>
    <w:rsid w:val="00240D2D"/>
    <w:rsid w:val="00240DCB"/>
    <w:rsid w:val="00241B6F"/>
    <w:rsid w:val="002422B0"/>
    <w:rsid w:val="0024350C"/>
    <w:rsid w:val="0024606D"/>
    <w:rsid w:val="0025758A"/>
    <w:rsid w:val="00260FEB"/>
    <w:rsid w:val="00264253"/>
    <w:rsid w:val="00264690"/>
    <w:rsid w:val="00266ADC"/>
    <w:rsid w:val="00267039"/>
    <w:rsid w:val="0026741F"/>
    <w:rsid w:val="00267B21"/>
    <w:rsid w:val="00276322"/>
    <w:rsid w:val="0027697F"/>
    <w:rsid w:val="002769A4"/>
    <w:rsid w:val="00277160"/>
    <w:rsid w:val="00277BB7"/>
    <w:rsid w:val="00277D98"/>
    <w:rsid w:val="00277FC5"/>
    <w:rsid w:val="00280CA0"/>
    <w:rsid w:val="00281A2E"/>
    <w:rsid w:val="00284854"/>
    <w:rsid w:val="002877DE"/>
    <w:rsid w:val="00290865"/>
    <w:rsid w:val="00295C4D"/>
    <w:rsid w:val="00297233"/>
    <w:rsid w:val="002A06D2"/>
    <w:rsid w:val="002A1938"/>
    <w:rsid w:val="002A34B9"/>
    <w:rsid w:val="002A50F7"/>
    <w:rsid w:val="002A5F1C"/>
    <w:rsid w:val="002A7061"/>
    <w:rsid w:val="002B0CC4"/>
    <w:rsid w:val="002B0E19"/>
    <w:rsid w:val="002B0F5D"/>
    <w:rsid w:val="002B0FAC"/>
    <w:rsid w:val="002B12F8"/>
    <w:rsid w:val="002B165F"/>
    <w:rsid w:val="002B2C36"/>
    <w:rsid w:val="002B4A98"/>
    <w:rsid w:val="002B4AA9"/>
    <w:rsid w:val="002B524E"/>
    <w:rsid w:val="002B5C9D"/>
    <w:rsid w:val="002B600F"/>
    <w:rsid w:val="002B6B26"/>
    <w:rsid w:val="002B6C1C"/>
    <w:rsid w:val="002B780B"/>
    <w:rsid w:val="002B7CA1"/>
    <w:rsid w:val="002B7EE2"/>
    <w:rsid w:val="002C1514"/>
    <w:rsid w:val="002C1651"/>
    <w:rsid w:val="002C30E2"/>
    <w:rsid w:val="002C4833"/>
    <w:rsid w:val="002C4D29"/>
    <w:rsid w:val="002C5038"/>
    <w:rsid w:val="002C5691"/>
    <w:rsid w:val="002C6BE2"/>
    <w:rsid w:val="002C7B1D"/>
    <w:rsid w:val="002D122D"/>
    <w:rsid w:val="002D27CE"/>
    <w:rsid w:val="002D34E1"/>
    <w:rsid w:val="002D7DA6"/>
    <w:rsid w:val="002E0119"/>
    <w:rsid w:val="002E3DD7"/>
    <w:rsid w:val="002E3F9C"/>
    <w:rsid w:val="002E44DD"/>
    <w:rsid w:val="002E6D88"/>
    <w:rsid w:val="002E7AB0"/>
    <w:rsid w:val="002F27FE"/>
    <w:rsid w:val="002F38C7"/>
    <w:rsid w:val="002F4110"/>
    <w:rsid w:val="002F4128"/>
    <w:rsid w:val="002F5C38"/>
    <w:rsid w:val="002F65F1"/>
    <w:rsid w:val="002F6F6D"/>
    <w:rsid w:val="002F7B54"/>
    <w:rsid w:val="00301689"/>
    <w:rsid w:val="003024DD"/>
    <w:rsid w:val="00302DF0"/>
    <w:rsid w:val="003075F6"/>
    <w:rsid w:val="00307689"/>
    <w:rsid w:val="00307D54"/>
    <w:rsid w:val="00310DAA"/>
    <w:rsid w:val="00310F38"/>
    <w:rsid w:val="003121C9"/>
    <w:rsid w:val="00313513"/>
    <w:rsid w:val="003224D5"/>
    <w:rsid w:val="00323FC9"/>
    <w:rsid w:val="0032419D"/>
    <w:rsid w:val="0032545A"/>
    <w:rsid w:val="003263FA"/>
    <w:rsid w:val="00326ACA"/>
    <w:rsid w:val="00326F47"/>
    <w:rsid w:val="003306A5"/>
    <w:rsid w:val="003315D8"/>
    <w:rsid w:val="003317A5"/>
    <w:rsid w:val="00333754"/>
    <w:rsid w:val="003338BC"/>
    <w:rsid w:val="00333C87"/>
    <w:rsid w:val="00334DD4"/>
    <w:rsid w:val="00334E3A"/>
    <w:rsid w:val="00335CC1"/>
    <w:rsid w:val="00340A44"/>
    <w:rsid w:val="00340B79"/>
    <w:rsid w:val="0034120A"/>
    <w:rsid w:val="00342CCF"/>
    <w:rsid w:val="0034328C"/>
    <w:rsid w:val="00343464"/>
    <w:rsid w:val="003441D4"/>
    <w:rsid w:val="003478DD"/>
    <w:rsid w:val="00350C67"/>
    <w:rsid w:val="00353786"/>
    <w:rsid w:val="0035409C"/>
    <w:rsid w:val="00354321"/>
    <w:rsid w:val="00354C06"/>
    <w:rsid w:val="00355BF3"/>
    <w:rsid w:val="003567DB"/>
    <w:rsid w:val="00362C17"/>
    <w:rsid w:val="00364663"/>
    <w:rsid w:val="003655A0"/>
    <w:rsid w:val="00370817"/>
    <w:rsid w:val="003711B6"/>
    <w:rsid w:val="0037188C"/>
    <w:rsid w:val="003740D4"/>
    <w:rsid w:val="003806AB"/>
    <w:rsid w:val="0038113E"/>
    <w:rsid w:val="0038483E"/>
    <w:rsid w:val="00385251"/>
    <w:rsid w:val="00386F19"/>
    <w:rsid w:val="00390423"/>
    <w:rsid w:val="0039061F"/>
    <w:rsid w:val="0039418C"/>
    <w:rsid w:val="00395BF0"/>
    <w:rsid w:val="00395F67"/>
    <w:rsid w:val="00396A15"/>
    <w:rsid w:val="003A51F6"/>
    <w:rsid w:val="003A6505"/>
    <w:rsid w:val="003B56C8"/>
    <w:rsid w:val="003B56E6"/>
    <w:rsid w:val="003B5B6C"/>
    <w:rsid w:val="003C4B4F"/>
    <w:rsid w:val="003C7E38"/>
    <w:rsid w:val="003D1156"/>
    <w:rsid w:val="003D1995"/>
    <w:rsid w:val="003D2BAE"/>
    <w:rsid w:val="003D4B63"/>
    <w:rsid w:val="003D4BB0"/>
    <w:rsid w:val="003D6B78"/>
    <w:rsid w:val="003D7EF7"/>
    <w:rsid w:val="003E1150"/>
    <w:rsid w:val="003E36FE"/>
    <w:rsid w:val="003E4488"/>
    <w:rsid w:val="003E4C13"/>
    <w:rsid w:val="003E58C1"/>
    <w:rsid w:val="003E736A"/>
    <w:rsid w:val="003F12B5"/>
    <w:rsid w:val="003F2111"/>
    <w:rsid w:val="003F39AF"/>
    <w:rsid w:val="003F4CFB"/>
    <w:rsid w:val="003F50BF"/>
    <w:rsid w:val="003F7F8C"/>
    <w:rsid w:val="00402CDE"/>
    <w:rsid w:val="00402E49"/>
    <w:rsid w:val="00404FAB"/>
    <w:rsid w:val="00411BC2"/>
    <w:rsid w:val="0041459B"/>
    <w:rsid w:val="00416C64"/>
    <w:rsid w:val="00417970"/>
    <w:rsid w:val="0042130F"/>
    <w:rsid w:val="004216BB"/>
    <w:rsid w:val="00422ED6"/>
    <w:rsid w:val="004248F0"/>
    <w:rsid w:val="00424A92"/>
    <w:rsid w:val="00426283"/>
    <w:rsid w:val="0043061D"/>
    <w:rsid w:val="00430977"/>
    <w:rsid w:val="00432174"/>
    <w:rsid w:val="004327FC"/>
    <w:rsid w:val="00434B59"/>
    <w:rsid w:val="00434E53"/>
    <w:rsid w:val="004352D5"/>
    <w:rsid w:val="00440479"/>
    <w:rsid w:val="00442323"/>
    <w:rsid w:val="0044244C"/>
    <w:rsid w:val="004440B3"/>
    <w:rsid w:val="00444F8A"/>
    <w:rsid w:val="0045195B"/>
    <w:rsid w:val="00452451"/>
    <w:rsid w:val="004532D8"/>
    <w:rsid w:val="00456511"/>
    <w:rsid w:val="00460099"/>
    <w:rsid w:val="00460B5B"/>
    <w:rsid w:val="004617B3"/>
    <w:rsid w:val="004619BF"/>
    <w:rsid w:val="00462B4C"/>
    <w:rsid w:val="00462C54"/>
    <w:rsid w:val="00462EED"/>
    <w:rsid w:val="00464B55"/>
    <w:rsid w:val="00465AA1"/>
    <w:rsid w:val="004661E8"/>
    <w:rsid w:val="0046735B"/>
    <w:rsid w:val="00477E07"/>
    <w:rsid w:val="004837A0"/>
    <w:rsid w:val="00483B36"/>
    <w:rsid w:val="004840A4"/>
    <w:rsid w:val="00484871"/>
    <w:rsid w:val="00484AC3"/>
    <w:rsid w:val="00484EB6"/>
    <w:rsid w:val="00490286"/>
    <w:rsid w:val="004919BF"/>
    <w:rsid w:val="00494C1F"/>
    <w:rsid w:val="00495678"/>
    <w:rsid w:val="0049606F"/>
    <w:rsid w:val="00497EE1"/>
    <w:rsid w:val="004A0F44"/>
    <w:rsid w:val="004A204C"/>
    <w:rsid w:val="004A6803"/>
    <w:rsid w:val="004A6DA0"/>
    <w:rsid w:val="004A7BCC"/>
    <w:rsid w:val="004A7CE1"/>
    <w:rsid w:val="004B536A"/>
    <w:rsid w:val="004B7183"/>
    <w:rsid w:val="004C1A2D"/>
    <w:rsid w:val="004C7648"/>
    <w:rsid w:val="004D1549"/>
    <w:rsid w:val="004D16EA"/>
    <w:rsid w:val="004D2BEE"/>
    <w:rsid w:val="004D4A91"/>
    <w:rsid w:val="004D6B72"/>
    <w:rsid w:val="004D73D5"/>
    <w:rsid w:val="004D7FDB"/>
    <w:rsid w:val="004E1F12"/>
    <w:rsid w:val="004E5CC9"/>
    <w:rsid w:val="004E5E94"/>
    <w:rsid w:val="004E6A4C"/>
    <w:rsid w:val="004F0065"/>
    <w:rsid w:val="004F0FAE"/>
    <w:rsid w:val="004F2A6F"/>
    <w:rsid w:val="004F3877"/>
    <w:rsid w:val="004F43DC"/>
    <w:rsid w:val="004F6340"/>
    <w:rsid w:val="004F72D5"/>
    <w:rsid w:val="00500752"/>
    <w:rsid w:val="005031FF"/>
    <w:rsid w:val="00504139"/>
    <w:rsid w:val="00505340"/>
    <w:rsid w:val="00506A47"/>
    <w:rsid w:val="005073DA"/>
    <w:rsid w:val="00507457"/>
    <w:rsid w:val="005101FF"/>
    <w:rsid w:val="0051129A"/>
    <w:rsid w:val="005132F3"/>
    <w:rsid w:val="00513E6F"/>
    <w:rsid w:val="005165F3"/>
    <w:rsid w:val="00520E27"/>
    <w:rsid w:val="00521BC1"/>
    <w:rsid w:val="00521BDE"/>
    <w:rsid w:val="00521F9C"/>
    <w:rsid w:val="005220B9"/>
    <w:rsid w:val="00525E18"/>
    <w:rsid w:val="00526F0D"/>
    <w:rsid w:val="00527147"/>
    <w:rsid w:val="005277D8"/>
    <w:rsid w:val="00531EA1"/>
    <w:rsid w:val="00534AEB"/>
    <w:rsid w:val="00534BA1"/>
    <w:rsid w:val="00536A2D"/>
    <w:rsid w:val="00537721"/>
    <w:rsid w:val="00537F82"/>
    <w:rsid w:val="00540542"/>
    <w:rsid w:val="0054268D"/>
    <w:rsid w:val="005436B4"/>
    <w:rsid w:val="005438CF"/>
    <w:rsid w:val="00550B08"/>
    <w:rsid w:val="005524CE"/>
    <w:rsid w:val="00552BC3"/>
    <w:rsid w:val="00553191"/>
    <w:rsid w:val="00553E47"/>
    <w:rsid w:val="00554659"/>
    <w:rsid w:val="0055697C"/>
    <w:rsid w:val="00556D72"/>
    <w:rsid w:val="005635BB"/>
    <w:rsid w:val="0056478C"/>
    <w:rsid w:val="00566575"/>
    <w:rsid w:val="00567949"/>
    <w:rsid w:val="00567B79"/>
    <w:rsid w:val="00570B4E"/>
    <w:rsid w:val="00572883"/>
    <w:rsid w:val="005729D2"/>
    <w:rsid w:val="00574ECD"/>
    <w:rsid w:val="00576BF5"/>
    <w:rsid w:val="005774B6"/>
    <w:rsid w:val="00580264"/>
    <w:rsid w:val="00581010"/>
    <w:rsid w:val="00583089"/>
    <w:rsid w:val="00583267"/>
    <w:rsid w:val="005833C8"/>
    <w:rsid w:val="00584685"/>
    <w:rsid w:val="00586C41"/>
    <w:rsid w:val="00591CA3"/>
    <w:rsid w:val="00593829"/>
    <w:rsid w:val="00594FCE"/>
    <w:rsid w:val="00597A2A"/>
    <w:rsid w:val="00597BDB"/>
    <w:rsid w:val="005A07D4"/>
    <w:rsid w:val="005A2F7B"/>
    <w:rsid w:val="005A4CCE"/>
    <w:rsid w:val="005A6921"/>
    <w:rsid w:val="005A7469"/>
    <w:rsid w:val="005B0A2A"/>
    <w:rsid w:val="005B3BB5"/>
    <w:rsid w:val="005B3F32"/>
    <w:rsid w:val="005B60FB"/>
    <w:rsid w:val="005B61D4"/>
    <w:rsid w:val="005B6D4D"/>
    <w:rsid w:val="005C032C"/>
    <w:rsid w:val="005C08A7"/>
    <w:rsid w:val="005C1F94"/>
    <w:rsid w:val="005C20AB"/>
    <w:rsid w:val="005C31F2"/>
    <w:rsid w:val="005C3F32"/>
    <w:rsid w:val="005C60BD"/>
    <w:rsid w:val="005C6C02"/>
    <w:rsid w:val="005C7806"/>
    <w:rsid w:val="005D089B"/>
    <w:rsid w:val="005D2D45"/>
    <w:rsid w:val="005D3810"/>
    <w:rsid w:val="005D5D32"/>
    <w:rsid w:val="005E073A"/>
    <w:rsid w:val="005E07E2"/>
    <w:rsid w:val="005E2834"/>
    <w:rsid w:val="005E2AE0"/>
    <w:rsid w:val="005E55EC"/>
    <w:rsid w:val="005E5FF7"/>
    <w:rsid w:val="005E7720"/>
    <w:rsid w:val="005F0AC4"/>
    <w:rsid w:val="005F2AC4"/>
    <w:rsid w:val="005F37C8"/>
    <w:rsid w:val="005F4CDB"/>
    <w:rsid w:val="005F62EB"/>
    <w:rsid w:val="005F6B2C"/>
    <w:rsid w:val="005F710A"/>
    <w:rsid w:val="00601B43"/>
    <w:rsid w:val="00603A69"/>
    <w:rsid w:val="00604088"/>
    <w:rsid w:val="0060607A"/>
    <w:rsid w:val="00607D78"/>
    <w:rsid w:val="0061045E"/>
    <w:rsid w:val="0061143D"/>
    <w:rsid w:val="00613F08"/>
    <w:rsid w:val="006141B5"/>
    <w:rsid w:val="00614B9D"/>
    <w:rsid w:val="00615EBE"/>
    <w:rsid w:val="006178F9"/>
    <w:rsid w:val="00617C22"/>
    <w:rsid w:val="00620535"/>
    <w:rsid w:val="006210B5"/>
    <w:rsid w:val="00622F09"/>
    <w:rsid w:val="006267C9"/>
    <w:rsid w:val="006267FD"/>
    <w:rsid w:val="00626F27"/>
    <w:rsid w:val="00627203"/>
    <w:rsid w:val="00630202"/>
    <w:rsid w:val="00635AAB"/>
    <w:rsid w:val="00643632"/>
    <w:rsid w:val="00643771"/>
    <w:rsid w:val="00644171"/>
    <w:rsid w:val="00644798"/>
    <w:rsid w:val="00644FD3"/>
    <w:rsid w:val="00645141"/>
    <w:rsid w:val="00645539"/>
    <w:rsid w:val="00646289"/>
    <w:rsid w:val="00647785"/>
    <w:rsid w:val="00650D49"/>
    <w:rsid w:val="006549AE"/>
    <w:rsid w:val="00655F5A"/>
    <w:rsid w:val="00656638"/>
    <w:rsid w:val="00661C19"/>
    <w:rsid w:val="00662065"/>
    <w:rsid w:val="00662E56"/>
    <w:rsid w:val="00666060"/>
    <w:rsid w:val="00667100"/>
    <w:rsid w:val="00673F36"/>
    <w:rsid w:val="00674590"/>
    <w:rsid w:val="006752D2"/>
    <w:rsid w:val="00675E4A"/>
    <w:rsid w:val="00676CD2"/>
    <w:rsid w:val="00677CD2"/>
    <w:rsid w:val="00677EBD"/>
    <w:rsid w:val="00680AE9"/>
    <w:rsid w:val="006814A8"/>
    <w:rsid w:val="00681D3C"/>
    <w:rsid w:val="00681FD2"/>
    <w:rsid w:val="0068416D"/>
    <w:rsid w:val="00685B13"/>
    <w:rsid w:val="00687C5B"/>
    <w:rsid w:val="0069223C"/>
    <w:rsid w:val="00692E7D"/>
    <w:rsid w:val="006934BF"/>
    <w:rsid w:val="0069395F"/>
    <w:rsid w:val="00693E12"/>
    <w:rsid w:val="006948B7"/>
    <w:rsid w:val="0069518D"/>
    <w:rsid w:val="00696138"/>
    <w:rsid w:val="00697A05"/>
    <w:rsid w:val="006A0B2F"/>
    <w:rsid w:val="006A20DE"/>
    <w:rsid w:val="006A3FF9"/>
    <w:rsid w:val="006A4DFF"/>
    <w:rsid w:val="006A5AE7"/>
    <w:rsid w:val="006A7685"/>
    <w:rsid w:val="006A7688"/>
    <w:rsid w:val="006A780A"/>
    <w:rsid w:val="006A79DC"/>
    <w:rsid w:val="006B33BF"/>
    <w:rsid w:val="006B4673"/>
    <w:rsid w:val="006B470F"/>
    <w:rsid w:val="006B7F32"/>
    <w:rsid w:val="006C127F"/>
    <w:rsid w:val="006D039B"/>
    <w:rsid w:val="006D08D9"/>
    <w:rsid w:val="006D5AE8"/>
    <w:rsid w:val="006D672D"/>
    <w:rsid w:val="006E04CB"/>
    <w:rsid w:val="006E49B0"/>
    <w:rsid w:val="006E63BC"/>
    <w:rsid w:val="006E6A73"/>
    <w:rsid w:val="006F0233"/>
    <w:rsid w:val="006F08AA"/>
    <w:rsid w:val="006F0A1F"/>
    <w:rsid w:val="006F1BEA"/>
    <w:rsid w:val="006F68A9"/>
    <w:rsid w:val="007000D1"/>
    <w:rsid w:val="00704D39"/>
    <w:rsid w:val="0070701A"/>
    <w:rsid w:val="00707A7D"/>
    <w:rsid w:val="00711D01"/>
    <w:rsid w:val="00714DEE"/>
    <w:rsid w:val="00715E4F"/>
    <w:rsid w:val="00717D2E"/>
    <w:rsid w:val="00721887"/>
    <w:rsid w:val="00723469"/>
    <w:rsid w:val="007236A9"/>
    <w:rsid w:val="00723A3A"/>
    <w:rsid w:val="00724181"/>
    <w:rsid w:val="00724BC0"/>
    <w:rsid w:val="0072664B"/>
    <w:rsid w:val="00726DD5"/>
    <w:rsid w:val="00731134"/>
    <w:rsid w:val="0073291A"/>
    <w:rsid w:val="00732EFC"/>
    <w:rsid w:val="007336A8"/>
    <w:rsid w:val="00735D35"/>
    <w:rsid w:val="00736741"/>
    <w:rsid w:val="00736D67"/>
    <w:rsid w:val="00741027"/>
    <w:rsid w:val="0074420A"/>
    <w:rsid w:val="00747FAD"/>
    <w:rsid w:val="007505F5"/>
    <w:rsid w:val="007508CE"/>
    <w:rsid w:val="00750A07"/>
    <w:rsid w:val="00751852"/>
    <w:rsid w:val="00752EBA"/>
    <w:rsid w:val="00755A6C"/>
    <w:rsid w:val="00755C69"/>
    <w:rsid w:val="00755D6D"/>
    <w:rsid w:val="007563ED"/>
    <w:rsid w:val="00756F3C"/>
    <w:rsid w:val="0076359F"/>
    <w:rsid w:val="00765D6A"/>
    <w:rsid w:val="0077214B"/>
    <w:rsid w:val="00774766"/>
    <w:rsid w:val="0077788B"/>
    <w:rsid w:val="00777B0C"/>
    <w:rsid w:val="00783AA6"/>
    <w:rsid w:val="00786AE9"/>
    <w:rsid w:val="007873D9"/>
    <w:rsid w:val="00791998"/>
    <w:rsid w:val="00792051"/>
    <w:rsid w:val="00792D8E"/>
    <w:rsid w:val="00793E81"/>
    <w:rsid w:val="00794868"/>
    <w:rsid w:val="007A0B87"/>
    <w:rsid w:val="007A3B30"/>
    <w:rsid w:val="007A494B"/>
    <w:rsid w:val="007A541B"/>
    <w:rsid w:val="007B033F"/>
    <w:rsid w:val="007B1852"/>
    <w:rsid w:val="007B213E"/>
    <w:rsid w:val="007B3AA4"/>
    <w:rsid w:val="007B5CD3"/>
    <w:rsid w:val="007B768B"/>
    <w:rsid w:val="007C1E5C"/>
    <w:rsid w:val="007C3A44"/>
    <w:rsid w:val="007C6A5D"/>
    <w:rsid w:val="007C7831"/>
    <w:rsid w:val="007D1DAA"/>
    <w:rsid w:val="007D5B39"/>
    <w:rsid w:val="007E061E"/>
    <w:rsid w:val="007E16A1"/>
    <w:rsid w:val="007E5EBA"/>
    <w:rsid w:val="007E63BB"/>
    <w:rsid w:val="007E7528"/>
    <w:rsid w:val="007E7561"/>
    <w:rsid w:val="007F06C5"/>
    <w:rsid w:val="007F4444"/>
    <w:rsid w:val="007F5642"/>
    <w:rsid w:val="007F626A"/>
    <w:rsid w:val="007F672A"/>
    <w:rsid w:val="007F7915"/>
    <w:rsid w:val="007F7DA7"/>
    <w:rsid w:val="0080516B"/>
    <w:rsid w:val="00807EF7"/>
    <w:rsid w:val="00810027"/>
    <w:rsid w:val="0081186E"/>
    <w:rsid w:val="008155EB"/>
    <w:rsid w:val="008213B9"/>
    <w:rsid w:val="008228DB"/>
    <w:rsid w:val="00823063"/>
    <w:rsid w:val="00825AEE"/>
    <w:rsid w:val="00825BB2"/>
    <w:rsid w:val="00826A0F"/>
    <w:rsid w:val="00831D6D"/>
    <w:rsid w:val="0083258A"/>
    <w:rsid w:val="008336B6"/>
    <w:rsid w:val="00834247"/>
    <w:rsid w:val="00834D03"/>
    <w:rsid w:val="00834F33"/>
    <w:rsid w:val="00835823"/>
    <w:rsid w:val="0083628C"/>
    <w:rsid w:val="00836FD6"/>
    <w:rsid w:val="00841729"/>
    <w:rsid w:val="0084220F"/>
    <w:rsid w:val="00842984"/>
    <w:rsid w:val="00843663"/>
    <w:rsid w:val="00844E20"/>
    <w:rsid w:val="00845CBA"/>
    <w:rsid w:val="00846346"/>
    <w:rsid w:val="00847AFD"/>
    <w:rsid w:val="0085090D"/>
    <w:rsid w:val="00854E65"/>
    <w:rsid w:val="00855174"/>
    <w:rsid w:val="00855471"/>
    <w:rsid w:val="00856B6B"/>
    <w:rsid w:val="00856FD7"/>
    <w:rsid w:val="0085774E"/>
    <w:rsid w:val="00860B1F"/>
    <w:rsid w:val="008647E1"/>
    <w:rsid w:val="008654E8"/>
    <w:rsid w:val="00865E85"/>
    <w:rsid w:val="0087053C"/>
    <w:rsid w:val="00870637"/>
    <w:rsid w:val="00871A14"/>
    <w:rsid w:val="00871F35"/>
    <w:rsid w:val="00873B6E"/>
    <w:rsid w:val="0087665D"/>
    <w:rsid w:val="008774D3"/>
    <w:rsid w:val="008832B5"/>
    <w:rsid w:val="00884076"/>
    <w:rsid w:val="00884339"/>
    <w:rsid w:val="008856D6"/>
    <w:rsid w:val="00885E1E"/>
    <w:rsid w:val="00891347"/>
    <w:rsid w:val="00891E51"/>
    <w:rsid w:val="008932BC"/>
    <w:rsid w:val="00893979"/>
    <w:rsid w:val="00895DCE"/>
    <w:rsid w:val="008A0D41"/>
    <w:rsid w:val="008A321A"/>
    <w:rsid w:val="008A50CE"/>
    <w:rsid w:val="008A634F"/>
    <w:rsid w:val="008A656C"/>
    <w:rsid w:val="008A6809"/>
    <w:rsid w:val="008A6D6E"/>
    <w:rsid w:val="008B183F"/>
    <w:rsid w:val="008B317E"/>
    <w:rsid w:val="008B4698"/>
    <w:rsid w:val="008B4E98"/>
    <w:rsid w:val="008B5074"/>
    <w:rsid w:val="008B5730"/>
    <w:rsid w:val="008B5A04"/>
    <w:rsid w:val="008B5C7D"/>
    <w:rsid w:val="008B67E6"/>
    <w:rsid w:val="008C08AB"/>
    <w:rsid w:val="008C327D"/>
    <w:rsid w:val="008C3C0D"/>
    <w:rsid w:val="008C3E62"/>
    <w:rsid w:val="008C4743"/>
    <w:rsid w:val="008C47A8"/>
    <w:rsid w:val="008C7C3B"/>
    <w:rsid w:val="008D0AA4"/>
    <w:rsid w:val="008D1878"/>
    <w:rsid w:val="008D3DD7"/>
    <w:rsid w:val="008E103D"/>
    <w:rsid w:val="008E113D"/>
    <w:rsid w:val="008E12C4"/>
    <w:rsid w:val="008E4427"/>
    <w:rsid w:val="008E4A65"/>
    <w:rsid w:val="008E54CF"/>
    <w:rsid w:val="008E5A35"/>
    <w:rsid w:val="008E70DE"/>
    <w:rsid w:val="008F2E3D"/>
    <w:rsid w:val="008F7745"/>
    <w:rsid w:val="00900E20"/>
    <w:rsid w:val="00901D58"/>
    <w:rsid w:val="00903E07"/>
    <w:rsid w:val="00904D40"/>
    <w:rsid w:val="009060EA"/>
    <w:rsid w:val="00906C8E"/>
    <w:rsid w:val="00907555"/>
    <w:rsid w:val="00907656"/>
    <w:rsid w:val="00910136"/>
    <w:rsid w:val="00911451"/>
    <w:rsid w:val="00911C51"/>
    <w:rsid w:val="00921672"/>
    <w:rsid w:val="009216D6"/>
    <w:rsid w:val="009225BE"/>
    <w:rsid w:val="00923910"/>
    <w:rsid w:val="00925250"/>
    <w:rsid w:val="009254C1"/>
    <w:rsid w:val="009275A5"/>
    <w:rsid w:val="00927813"/>
    <w:rsid w:val="00930179"/>
    <w:rsid w:val="00931A6E"/>
    <w:rsid w:val="00932236"/>
    <w:rsid w:val="00932366"/>
    <w:rsid w:val="00932F6D"/>
    <w:rsid w:val="00934B96"/>
    <w:rsid w:val="0093576C"/>
    <w:rsid w:val="00936076"/>
    <w:rsid w:val="0093655C"/>
    <w:rsid w:val="00937897"/>
    <w:rsid w:val="00937D5B"/>
    <w:rsid w:val="00940D20"/>
    <w:rsid w:val="00942276"/>
    <w:rsid w:val="009424D4"/>
    <w:rsid w:val="00942C2F"/>
    <w:rsid w:val="009430D9"/>
    <w:rsid w:val="009446F8"/>
    <w:rsid w:val="00944CEF"/>
    <w:rsid w:val="0094741B"/>
    <w:rsid w:val="00951235"/>
    <w:rsid w:val="0095581F"/>
    <w:rsid w:val="00957C09"/>
    <w:rsid w:val="009607C8"/>
    <w:rsid w:val="00960ACA"/>
    <w:rsid w:val="00960E1E"/>
    <w:rsid w:val="009622FD"/>
    <w:rsid w:val="00970F18"/>
    <w:rsid w:val="00972291"/>
    <w:rsid w:val="00972459"/>
    <w:rsid w:val="0097339F"/>
    <w:rsid w:val="0097398F"/>
    <w:rsid w:val="00973E85"/>
    <w:rsid w:val="009740C8"/>
    <w:rsid w:val="00975DD5"/>
    <w:rsid w:val="0097713D"/>
    <w:rsid w:val="00977F34"/>
    <w:rsid w:val="00982016"/>
    <w:rsid w:val="0098421D"/>
    <w:rsid w:val="009870C7"/>
    <w:rsid w:val="00987F68"/>
    <w:rsid w:val="009912B7"/>
    <w:rsid w:val="009914EE"/>
    <w:rsid w:val="00992079"/>
    <w:rsid w:val="009933F4"/>
    <w:rsid w:val="00993C50"/>
    <w:rsid w:val="009A1913"/>
    <w:rsid w:val="009A1BC8"/>
    <w:rsid w:val="009A29E1"/>
    <w:rsid w:val="009A414A"/>
    <w:rsid w:val="009A55CF"/>
    <w:rsid w:val="009A7CE7"/>
    <w:rsid w:val="009B1ED2"/>
    <w:rsid w:val="009B49FD"/>
    <w:rsid w:val="009B503B"/>
    <w:rsid w:val="009B6FE3"/>
    <w:rsid w:val="009B7788"/>
    <w:rsid w:val="009C15A2"/>
    <w:rsid w:val="009C1B95"/>
    <w:rsid w:val="009C3960"/>
    <w:rsid w:val="009C4F4F"/>
    <w:rsid w:val="009C592E"/>
    <w:rsid w:val="009C6877"/>
    <w:rsid w:val="009C7604"/>
    <w:rsid w:val="009C7D90"/>
    <w:rsid w:val="009D2F3E"/>
    <w:rsid w:val="009D4C58"/>
    <w:rsid w:val="009D4E9A"/>
    <w:rsid w:val="009D6ABC"/>
    <w:rsid w:val="009E0858"/>
    <w:rsid w:val="009E2A94"/>
    <w:rsid w:val="009E2FC0"/>
    <w:rsid w:val="009E41B0"/>
    <w:rsid w:val="009E617F"/>
    <w:rsid w:val="009E61D6"/>
    <w:rsid w:val="009E6ABC"/>
    <w:rsid w:val="009F13FD"/>
    <w:rsid w:val="009F18A4"/>
    <w:rsid w:val="009F4001"/>
    <w:rsid w:val="009F5815"/>
    <w:rsid w:val="00A00437"/>
    <w:rsid w:val="00A010C0"/>
    <w:rsid w:val="00A017BB"/>
    <w:rsid w:val="00A044A2"/>
    <w:rsid w:val="00A04E06"/>
    <w:rsid w:val="00A05149"/>
    <w:rsid w:val="00A076EB"/>
    <w:rsid w:val="00A14128"/>
    <w:rsid w:val="00A142F9"/>
    <w:rsid w:val="00A15B2C"/>
    <w:rsid w:val="00A20185"/>
    <w:rsid w:val="00A20365"/>
    <w:rsid w:val="00A20EA5"/>
    <w:rsid w:val="00A214ED"/>
    <w:rsid w:val="00A2331E"/>
    <w:rsid w:val="00A23929"/>
    <w:rsid w:val="00A248F4"/>
    <w:rsid w:val="00A249C8"/>
    <w:rsid w:val="00A24E13"/>
    <w:rsid w:val="00A25347"/>
    <w:rsid w:val="00A259E3"/>
    <w:rsid w:val="00A25C41"/>
    <w:rsid w:val="00A2658C"/>
    <w:rsid w:val="00A267CF"/>
    <w:rsid w:val="00A27DF0"/>
    <w:rsid w:val="00A3061C"/>
    <w:rsid w:val="00A30EB9"/>
    <w:rsid w:val="00A31E90"/>
    <w:rsid w:val="00A32837"/>
    <w:rsid w:val="00A35B3D"/>
    <w:rsid w:val="00A417E1"/>
    <w:rsid w:val="00A42C1A"/>
    <w:rsid w:val="00A439E9"/>
    <w:rsid w:val="00A4434F"/>
    <w:rsid w:val="00A44351"/>
    <w:rsid w:val="00A500C7"/>
    <w:rsid w:val="00A51B22"/>
    <w:rsid w:val="00A53990"/>
    <w:rsid w:val="00A541F5"/>
    <w:rsid w:val="00A55D2E"/>
    <w:rsid w:val="00A55D9D"/>
    <w:rsid w:val="00A63E3A"/>
    <w:rsid w:val="00A64DAE"/>
    <w:rsid w:val="00A6660E"/>
    <w:rsid w:val="00A675F9"/>
    <w:rsid w:val="00A72E0F"/>
    <w:rsid w:val="00A73759"/>
    <w:rsid w:val="00A77513"/>
    <w:rsid w:val="00A8046B"/>
    <w:rsid w:val="00A81ED8"/>
    <w:rsid w:val="00A81F78"/>
    <w:rsid w:val="00A82C20"/>
    <w:rsid w:val="00A834FF"/>
    <w:rsid w:val="00A839B5"/>
    <w:rsid w:val="00A90BB1"/>
    <w:rsid w:val="00A91B4B"/>
    <w:rsid w:val="00A94B22"/>
    <w:rsid w:val="00A96ADB"/>
    <w:rsid w:val="00AA0B60"/>
    <w:rsid w:val="00AA20BD"/>
    <w:rsid w:val="00AA367A"/>
    <w:rsid w:val="00AA43C2"/>
    <w:rsid w:val="00AA60B1"/>
    <w:rsid w:val="00AA6E74"/>
    <w:rsid w:val="00AA739E"/>
    <w:rsid w:val="00AA7CDE"/>
    <w:rsid w:val="00AB444E"/>
    <w:rsid w:val="00AC043B"/>
    <w:rsid w:val="00AC290D"/>
    <w:rsid w:val="00AC339D"/>
    <w:rsid w:val="00AC3C67"/>
    <w:rsid w:val="00AC4DEC"/>
    <w:rsid w:val="00AC53BA"/>
    <w:rsid w:val="00AC6130"/>
    <w:rsid w:val="00AD063A"/>
    <w:rsid w:val="00AD185F"/>
    <w:rsid w:val="00AD4C99"/>
    <w:rsid w:val="00AD57EB"/>
    <w:rsid w:val="00AD7B69"/>
    <w:rsid w:val="00AE0DCD"/>
    <w:rsid w:val="00AE1B4C"/>
    <w:rsid w:val="00AE24D7"/>
    <w:rsid w:val="00AE3FB7"/>
    <w:rsid w:val="00AE50D4"/>
    <w:rsid w:val="00AE5E42"/>
    <w:rsid w:val="00AE6C1B"/>
    <w:rsid w:val="00AF0EA2"/>
    <w:rsid w:val="00AF2C60"/>
    <w:rsid w:val="00AF3005"/>
    <w:rsid w:val="00AF3C84"/>
    <w:rsid w:val="00AF4EFF"/>
    <w:rsid w:val="00AF57EC"/>
    <w:rsid w:val="00AF5BEA"/>
    <w:rsid w:val="00AF5CF0"/>
    <w:rsid w:val="00AF6671"/>
    <w:rsid w:val="00AF6B8A"/>
    <w:rsid w:val="00AF6BC2"/>
    <w:rsid w:val="00B0018C"/>
    <w:rsid w:val="00B01B5F"/>
    <w:rsid w:val="00B01DA1"/>
    <w:rsid w:val="00B0465B"/>
    <w:rsid w:val="00B0485C"/>
    <w:rsid w:val="00B05D35"/>
    <w:rsid w:val="00B071AD"/>
    <w:rsid w:val="00B17CA1"/>
    <w:rsid w:val="00B2043D"/>
    <w:rsid w:val="00B20C99"/>
    <w:rsid w:val="00B21EFA"/>
    <w:rsid w:val="00B2335B"/>
    <w:rsid w:val="00B2426C"/>
    <w:rsid w:val="00B254B4"/>
    <w:rsid w:val="00B31033"/>
    <w:rsid w:val="00B34A98"/>
    <w:rsid w:val="00B3524E"/>
    <w:rsid w:val="00B353A5"/>
    <w:rsid w:val="00B362A6"/>
    <w:rsid w:val="00B42278"/>
    <w:rsid w:val="00B462CA"/>
    <w:rsid w:val="00B47EAA"/>
    <w:rsid w:val="00B5089A"/>
    <w:rsid w:val="00B516B6"/>
    <w:rsid w:val="00B524C3"/>
    <w:rsid w:val="00B54E9D"/>
    <w:rsid w:val="00B55EA3"/>
    <w:rsid w:val="00B5690E"/>
    <w:rsid w:val="00B66EB9"/>
    <w:rsid w:val="00B66FA1"/>
    <w:rsid w:val="00B710B1"/>
    <w:rsid w:val="00B75894"/>
    <w:rsid w:val="00B76F11"/>
    <w:rsid w:val="00B771AC"/>
    <w:rsid w:val="00B77423"/>
    <w:rsid w:val="00B77A37"/>
    <w:rsid w:val="00B80B10"/>
    <w:rsid w:val="00B8167C"/>
    <w:rsid w:val="00B83596"/>
    <w:rsid w:val="00B86F34"/>
    <w:rsid w:val="00B902F3"/>
    <w:rsid w:val="00B91D98"/>
    <w:rsid w:val="00B93498"/>
    <w:rsid w:val="00B93C28"/>
    <w:rsid w:val="00B949D4"/>
    <w:rsid w:val="00B95367"/>
    <w:rsid w:val="00B953C0"/>
    <w:rsid w:val="00B9543C"/>
    <w:rsid w:val="00B966A5"/>
    <w:rsid w:val="00B97BA7"/>
    <w:rsid w:val="00BA3722"/>
    <w:rsid w:val="00BA52B5"/>
    <w:rsid w:val="00BA5374"/>
    <w:rsid w:val="00BA5CA2"/>
    <w:rsid w:val="00BA6B03"/>
    <w:rsid w:val="00BB138D"/>
    <w:rsid w:val="00BB2798"/>
    <w:rsid w:val="00BB3283"/>
    <w:rsid w:val="00BB3423"/>
    <w:rsid w:val="00BB6272"/>
    <w:rsid w:val="00BC23D7"/>
    <w:rsid w:val="00BC3C3E"/>
    <w:rsid w:val="00BC6564"/>
    <w:rsid w:val="00BC7438"/>
    <w:rsid w:val="00BD0DCE"/>
    <w:rsid w:val="00BD218D"/>
    <w:rsid w:val="00BD2341"/>
    <w:rsid w:val="00BD7836"/>
    <w:rsid w:val="00BE07BB"/>
    <w:rsid w:val="00BE0DDD"/>
    <w:rsid w:val="00BE7176"/>
    <w:rsid w:val="00BE7E01"/>
    <w:rsid w:val="00BF0273"/>
    <w:rsid w:val="00BF12F5"/>
    <w:rsid w:val="00BF1B2D"/>
    <w:rsid w:val="00BF2853"/>
    <w:rsid w:val="00BF4E0D"/>
    <w:rsid w:val="00C00958"/>
    <w:rsid w:val="00C00EB6"/>
    <w:rsid w:val="00C01E46"/>
    <w:rsid w:val="00C03C60"/>
    <w:rsid w:val="00C05AF0"/>
    <w:rsid w:val="00C06380"/>
    <w:rsid w:val="00C14CEE"/>
    <w:rsid w:val="00C152A7"/>
    <w:rsid w:val="00C157A5"/>
    <w:rsid w:val="00C16EC8"/>
    <w:rsid w:val="00C21521"/>
    <w:rsid w:val="00C245E2"/>
    <w:rsid w:val="00C27124"/>
    <w:rsid w:val="00C273C3"/>
    <w:rsid w:val="00C30193"/>
    <w:rsid w:val="00C31E80"/>
    <w:rsid w:val="00C31F64"/>
    <w:rsid w:val="00C349E5"/>
    <w:rsid w:val="00C34B8D"/>
    <w:rsid w:val="00C34D40"/>
    <w:rsid w:val="00C35B60"/>
    <w:rsid w:val="00C35DB9"/>
    <w:rsid w:val="00C3715B"/>
    <w:rsid w:val="00C37677"/>
    <w:rsid w:val="00C41322"/>
    <w:rsid w:val="00C45672"/>
    <w:rsid w:val="00C45993"/>
    <w:rsid w:val="00C46853"/>
    <w:rsid w:val="00C52C61"/>
    <w:rsid w:val="00C53185"/>
    <w:rsid w:val="00C551CC"/>
    <w:rsid w:val="00C55B57"/>
    <w:rsid w:val="00C5653E"/>
    <w:rsid w:val="00C56AE0"/>
    <w:rsid w:val="00C60742"/>
    <w:rsid w:val="00C63588"/>
    <w:rsid w:val="00C6452D"/>
    <w:rsid w:val="00C64C1A"/>
    <w:rsid w:val="00C6548C"/>
    <w:rsid w:val="00C65505"/>
    <w:rsid w:val="00C67BDE"/>
    <w:rsid w:val="00C70237"/>
    <w:rsid w:val="00C73F9C"/>
    <w:rsid w:val="00C74D28"/>
    <w:rsid w:val="00C75169"/>
    <w:rsid w:val="00C773B2"/>
    <w:rsid w:val="00C77966"/>
    <w:rsid w:val="00C802DB"/>
    <w:rsid w:val="00C80ED2"/>
    <w:rsid w:val="00C8176B"/>
    <w:rsid w:val="00C81ED7"/>
    <w:rsid w:val="00C830C8"/>
    <w:rsid w:val="00C83BA2"/>
    <w:rsid w:val="00C863BA"/>
    <w:rsid w:val="00C878F6"/>
    <w:rsid w:val="00C93A96"/>
    <w:rsid w:val="00C946ED"/>
    <w:rsid w:val="00C952E8"/>
    <w:rsid w:val="00C9728C"/>
    <w:rsid w:val="00CA0DCD"/>
    <w:rsid w:val="00CA13AF"/>
    <w:rsid w:val="00CA695A"/>
    <w:rsid w:val="00CA73D0"/>
    <w:rsid w:val="00CA746F"/>
    <w:rsid w:val="00CB09FC"/>
    <w:rsid w:val="00CB1D42"/>
    <w:rsid w:val="00CB2E56"/>
    <w:rsid w:val="00CC23DB"/>
    <w:rsid w:val="00CC2CD6"/>
    <w:rsid w:val="00CC4053"/>
    <w:rsid w:val="00CD20A6"/>
    <w:rsid w:val="00CD25E6"/>
    <w:rsid w:val="00CD4A44"/>
    <w:rsid w:val="00CD4FF1"/>
    <w:rsid w:val="00CD60F1"/>
    <w:rsid w:val="00CE1F61"/>
    <w:rsid w:val="00CE3C51"/>
    <w:rsid w:val="00CE3EE5"/>
    <w:rsid w:val="00CE400E"/>
    <w:rsid w:val="00CE5E0E"/>
    <w:rsid w:val="00CE77AC"/>
    <w:rsid w:val="00CF0D18"/>
    <w:rsid w:val="00CF4405"/>
    <w:rsid w:val="00CF543F"/>
    <w:rsid w:val="00D0026E"/>
    <w:rsid w:val="00D01C9A"/>
    <w:rsid w:val="00D02482"/>
    <w:rsid w:val="00D0274D"/>
    <w:rsid w:val="00D0546E"/>
    <w:rsid w:val="00D111A6"/>
    <w:rsid w:val="00D1356C"/>
    <w:rsid w:val="00D14D2C"/>
    <w:rsid w:val="00D21396"/>
    <w:rsid w:val="00D2259F"/>
    <w:rsid w:val="00D225DF"/>
    <w:rsid w:val="00D24670"/>
    <w:rsid w:val="00D24B72"/>
    <w:rsid w:val="00D301B9"/>
    <w:rsid w:val="00D307FA"/>
    <w:rsid w:val="00D332B8"/>
    <w:rsid w:val="00D3381C"/>
    <w:rsid w:val="00D37A13"/>
    <w:rsid w:val="00D41AC5"/>
    <w:rsid w:val="00D44A45"/>
    <w:rsid w:val="00D46708"/>
    <w:rsid w:val="00D5074E"/>
    <w:rsid w:val="00D52CEA"/>
    <w:rsid w:val="00D5409F"/>
    <w:rsid w:val="00D60146"/>
    <w:rsid w:val="00D61EC5"/>
    <w:rsid w:val="00D62AE5"/>
    <w:rsid w:val="00D6528C"/>
    <w:rsid w:val="00D67097"/>
    <w:rsid w:val="00D6732E"/>
    <w:rsid w:val="00D67484"/>
    <w:rsid w:val="00D73F2D"/>
    <w:rsid w:val="00D77A6C"/>
    <w:rsid w:val="00D803FA"/>
    <w:rsid w:val="00D82EB1"/>
    <w:rsid w:val="00D84CA9"/>
    <w:rsid w:val="00D866B5"/>
    <w:rsid w:val="00D9211F"/>
    <w:rsid w:val="00D95514"/>
    <w:rsid w:val="00D97376"/>
    <w:rsid w:val="00DA0514"/>
    <w:rsid w:val="00DA1E6C"/>
    <w:rsid w:val="00DA3585"/>
    <w:rsid w:val="00DA37AA"/>
    <w:rsid w:val="00DB020F"/>
    <w:rsid w:val="00DB3C24"/>
    <w:rsid w:val="00DB6CC9"/>
    <w:rsid w:val="00DB7216"/>
    <w:rsid w:val="00DC2E07"/>
    <w:rsid w:val="00DC383B"/>
    <w:rsid w:val="00DC5856"/>
    <w:rsid w:val="00DD1610"/>
    <w:rsid w:val="00DD3557"/>
    <w:rsid w:val="00DD39D4"/>
    <w:rsid w:val="00DD47B0"/>
    <w:rsid w:val="00DD7255"/>
    <w:rsid w:val="00DD73E4"/>
    <w:rsid w:val="00DE1BFF"/>
    <w:rsid w:val="00DE1E52"/>
    <w:rsid w:val="00DE28EE"/>
    <w:rsid w:val="00DE2FC2"/>
    <w:rsid w:val="00DE49E8"/>
    <w:rsid w:val="00DE5021"/>
    <w:rsid w:val="00DE507C"/>
    <w:rsid w:val="00DE50E7"/>
    <w:rsid w:val="00DE72CB"/>
    <w:rsid w:val="00DF1FB3"/>
    <w:rsid w:val="00DF26D1"/>
    <w:rsid w:val="00DF59BA"/>
    <w:rsid w:val="00DF5B36"/>
    <w:rsid w:val="00DF63FF"/>
    <w:rsid w:val="00DF741A"/>
    <w:rsid w:val="00E01293"/>
    <w:rsid w:val="00E0239D"/>
    <w:rsid w:val="00E044DD"/>
    <w:rsid w:val="00E04A56"/>
    <w:rsid w:val="00E05030"/>
    <w:rsid w:val="00E05FA3"/>
    <w:rsid w:val="00E07762"/>
    <w:rsid w:val="00E107EC"/>
    <w:rsid w:val="00E12C8F"/>
    <w:rsid w:val="00E160C8"/>
    <w:rsid w:val="00E161B2"/>
    <w:rsid w:val="00E175FD"/>
    <w:rsid w:val="00E17747"/>
    <w:rsid w:val="00E20175"/>
    <w:rsid w:val="00E212EB"/>
    <w:rsid w:val="00E22749"/>
    <w:rsid w:val="00E2402D"/>
    <w:rsid w:val="00E260B1"/>
    <w:rsid w:val="00E30B3F"/>
    <w:rsid w:val="00E30D1F"/>
    <w:rsid w:val="00E3121B"/>
    <w:rsid w:val="00E3257E"/>
    <w:rsid w:val="00E32A0C"/>
    <w:rsid w:val="00E36A6F"/>
    <w:rsid w:val="00E3744E"/>
    <w:rsid w:val="00E40BA2"/>
    <w:rsid w:val="00E413B2"/>
    <w:rsid w:val="00E42B0E"/>
    <w:rsid w:val="00E4587F"/>
    <w:rsid w:val="00E45ADF"/>
    <w:rsid w:val="00E46703"/>
    <w:rsid w:val="00E46AEA"/>
    <w:rsid w:val="00E4727C"/>
    <w:rsid w:val="00E47D8E"/>
    <w:rsid w:val="00E525AC"/>
    <w:rsid w:val="00E53A0B"/>
    <w:rsid w:val="00E5405A"/>
    <w:rsid w:val="00E54F3C"/>
    <w:rsid w:val="00E5645B"/>
    <w:rsid w:val="00E61FAA"/>
    <w:rsid w:val="00E652D2"/>
    <w:rsid w:val="00E66B69"/>
    <w:rsid w:val="00E66DC6"/>
    <w:rsid w:val="00E71B4F"/>
    <w:rsid w:val="00E736A8"/>
    <w:rsid w:val="00E74C7F"/>
    <w:rsid w:val="00E76FAE"/>
    <w:rsid w:val="00E80D93"/>
    <w:rsid w:val="00E80FA1"/>
    <w:rsid w:val="00E81A29"/>
    <w:rsid w:val="00E83858"/>
    <w:rsid w:val="00E842CA"/>
    <w:rsid w:val="00E844A1"/>
    <w:rsid w:val="00E8474C"/>
    <w:rsid w:val="00E84FBF"/>
    <w:rsid w:val="00E8584B"/>
    <w:rsid w:val="00E877C3"/>
    <w:rsid w:val="00E9111A"/>
    <w:rsid w:val="00E91788"/>
    <w:rsid w:val="00E9596F"/>
    <w:rsid w:val="00E95A3E"/>
    <w:rsid w:val="00E961CD"/>
    <w:rsid w:val="00E96ACB"/>
    <w:rsid w:val="00EA0620"/>
    <w:rsid w:val="00EA14DC"/>
    <w:rsid w:val="00EA224B"/>
    <w:rsid w:val="00EA34EC"/>
    <w:rsid w:val="00EA3678"/>
    <w:rsid w:val="00EA7844"/>
    <w:rsid w:val="00EB0FF9"/>
    <w:rsid w:val="00EB1B68"/>
    <w:rsid w:val="00EB2242"/>
    <w:rsid w:val="00EB413A"/>
    <w:rsid w:val="00EC058C"/>
    <w:rsid w:val="00EC2EA4"/>
    <w:rsid w:val="00EC58B9"/>
    <w:rsid w:val="00EC5ED8"/>
    <w:rsid w:val="00EC7348"/>
    <w:rsid w:val="00EE06AC"/>
    <w:rsid w:val="00EE2550"/>
    <w:rsid w:val="00EE38E9"/>
    <w:rsid w:val="00EE4579"/>
    <w:rsid w:val="00EE5FC7"/>
    <w:rsid w:val="00EE733D"/>
    <w:rsid w:val="00EE7493"/>
    <w:rsid w:val="00EF0698"/>
    <w:rsid w:val="00EF06DE"/>
    <w:rsid w:val="00EF0A1D"/>
    <w:rsid w:val="00EF3AE0"/>
    <w:rsid w:val="00EF553E"/>
    <w:rsid w:val="00F04B9F"/>
    <w:rsid w:val="00F0796A"/>
    <w:rsid w:val="00F126BC"/>
    <w:rsid w:val="00F127D9"/>
    <w:rsid w:val="00F13A62"/>
    <w:rsid w:val="00F1433F"/>
    <w:rsid w:val="00F150BB"/>
    <w:rsid w:val="00F15977"/>
    <w:rsid w:val="00F15A36"/>
    <w:rsid w:val="00F15D70"/>
    <w:rsid w:val="00F1733B"/>
    <w:rsid w:val="00F177C6"/>
    <w:rsid w:val="00F21FE6"/>
    <w:rsid w:val="00F30BF1"/>
    <w:rsid w:val="00F31505"/>
    <w:rsid w:val="00F31879"/>
    <w:rsid w:val="00F323D5"/>
    <w:rsid w:val="00F34DA7"/>
    <w:rsid w:val="00F35950"/>
    <w:rsid w:val="00F378C3"/>
    <w:rsid w:val="00F4005D"/>
    <w:rsid w:val="00F414D8"/>
    <w:rsid w:val="00F4399C"/>
    <w:rsid w:val="00F50AAB"/>
    <w:rsid w:val="00F53076"/>
    <w:rsid w:val="00F54A0F"/>
    <w:rsid w:val="00F550AB"/>
    <w:rsid w:val="00F550E9"/>
    <w:rsid w:val="00F57F8C"/>
    <w:rsid w:val="00F601A7"/>
    <w:rsid w:val="00F60FA6"/>
    <w:rsid w:val="00F6121A"/>
    <w:rsid w:val="00F61A50"/>
    <w:rsid w:val="00F63386"/>
    <w:rsid w:val="00F6340D"/>
    <w:rsid w:val="00F636BC"/>
    <w:rsid w:val="00F63766"/>
    <w:rsid w:val="00F641DB"/>
    <w:rsid w:val="00F65DDE"/>
    <w:rsid w:val="00F707F0"/>
    <w:rsid w:val="00F725DB"/>
    <w:rsid w:val="00F7286C"/>
    <w:rsid w:val="00F728F7"/>
    <w:rsid w:val="00F72D3C"/>
    <w:rsid w:val="00F75230"/>
    <w:rsid w:val="00F856EE"/>
    <w:rsid w:val="00F85725"/>
    <w:rsid w:val="00F91BE6"/>
    <w:rsid w:val="00F9223F"/>
    <w:rsid w:val="00F93A02"/>
    <w:rsid w:val="00F94D2F"/>
    <w:rsid w:val="00FA0930"/>
    <w:rsid w:val="00FA341F"/>
    <w:rsid w:val="00FA35D3"/>
    <w:rsid w:val="00FA52E2"/>
    <w:rsid w:val="00FA794C"/>
    <w:rsid w:val="00FB06F8"/>
    <w:rsid w:val="00FB4A56"/>
    <w:rsid w:val="00FB5938"/>
    <w:rsid w:val="00FB5D9D"/>
    <w:rsid w:val="00FB6B25"/>
    <w:rsid w:val="00FC12A3"/>
    <w:rsid w:val="00FD08CA"/>
    <w:rsid w:val="00FD0D59"/>
    <w:rsid w:val="00FD3BBB"/>
    <w:rsid w:val="00FD510A"/>
    <w:rsid w:val="00FD7C70"/>
    <w:rsid w:val="00FD7D9A"/>
    <w:rsid w:val="00FE069B"/>
    <w:rsid w:val="00FE131A"/>
    <w:rsid w:val="00FE172B"/>
    <w:rsid w:val="00FE57C8"/>
    <w:rsid w:val="00FE6D54"/>
    <w:rsid w:val="00FE7D19"/>
    <w:rsid w:val="00FF0394"/>
    <w:rsid w:val="00FF084F"/>
    <w:rsid w:val="00FF1F6D"/>
    <w:rsid w:val="00FF7587"/>
    <w:rsid w:val="00FF7A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8D52F"/>
  <w15:docId w15:val="{A75BF5DC-AC1E-4F80-BC84-8564E170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List Paragraph,詳細說明"/>
    <w:basedOn w:val="a"/>
    <w:link w:val="a4"/>
    <w:uiPriority w:val="34"/>
    <w:qFormat/>
    <w:rsid w:val="00402E49"/>
    <w:pPr>
      <w:ind w:leftChars="200" w:left="480"/>
    </w:pPr>
  </w:style>
  <w:style w:type="paragraph" w:styleId="a5">
    <w:name w:val="header"/>
    <w:basedOn w:val="a"/>
    <w:link w:val="a6"/>
    <w:uiPriority w:val="99"/>
    <w:unhideWhenUsed/>
    <w:rsid w:val="00C31E80"/>
    <w:pPr>
      <w:tabs>
        <w:tab w:val="center" w:pos="4153"/>
        <w:tab w:val="right" w:pos="8306"/>
      </w:tabs>
      <w:snapToGrid w:val="0"/>
    </w:pPr>
    <w:rPr>
      <w:sz w:val="20"/>
      <w:szCs w:val="20"/>
    </w:rPr>
  </w:style>
  <w:style w:type="character" w:customStyle="1" w:styleId="a6">
    <w:name w:val="頁首 字元"/>
    <w:basedOn w:val="a0"/>
    <w:link w:val="a5"/>
    <w:uiPriority w:val="99"/>
    <w:rsid w:val="00C31E80"/>
    <w:rPr>
      <w:sz w:val="20"/>
      <w:szCs w:val="20"/>
    </w:rPr>
  </w:style>
  <w:style w:type="paragraph" w:styleId="a7">
    <w:name w:val="footer"/>
    <w:basedOn w:val="a"/>
    <w:link w:val="a8"/>
    <w:uiPriority w:val="99"/>
    <w:unhideWhenUsed/>
    <w:rsid w:val="00C31E80"/>
    <w:pPr>
      <w:tabs>
        <w:tab w:val="center" w:pos="4153"/>
        <w:tab w:val="right" w:pos="8306"/>
      </w:tabs>
      <w:snapToGrid w:val="0"/>
    </w:pPr>
    <w:rPr>
      <w:sz w:val="20"/>
      <w:szCs w:val="20"/>
    </w:rPr>
  </w:style>
  <w:style w:type="character" w:customStyle="1" w:styleId="a8">
    <w:name w:val="頁尾 字元"/>
    <w:basedOn w:val="a0"/>
    <w:link w:val="a7"/>
    <w:uiPriority w:val="99"/>
    <w:rsid w:val="00C31E80"/>
    <w:rPr>
      <w:sz w:val="20"/>
      <w:szCs w:val="20"/>
    </w:rPr>
  </w:style>
  <w:style w:type="character" w:styleId="a9">
    <w:name w:val="Hyperlink"/>
    <w:basedOn w:val="a0"/>
    <w:uiPriority w:val="99"/>
    <w:unhideWhenUsed/>
    <w:rsid w:val="00E30D1F"/>
    <w:rPr>
      <w:color w:val="0563C1" w:themeColor="hyperlink"/>
      <w:u w:val="single"/>
    </w:rPr>
  </w:style>
  <w:style w:type="character" w:customStyle="1" w:styleId="10">
    <w:name w:val="未解析的提及項目1"/>
    <w:basedOn w:val="a0"/>
    <w:uiPriority w:val="99"/>
    <w:semiHidden/>
    <w:unhideWhenUsed/>
    <w:rsid w:val="00E30D1F"/>
    <w:rPr>
      <w:color w:val="605E5C"/>
      <w:shd w:val="clear" w:color="auto" w:fill="E1DFDD"/>
    </w:rPr>
  </w:style>
  <w:style w:type="character" w:styleId="aa">
    <w:name w:val="FollowedHyperlink"/>
    <w:basedOn w:val="a0"/>
    <w:uiPriority w:val="99"/>
    <w:semiHidden/>
    <w:unhideWhenUsed/>
    <w:rsid w:val="00115DBF"/>
    <w:rPr>
      <w:color w:val="954F72" w:themeColor="followedHyperlink"/>
      <w:u w:val="single"/>
    </w:rPr>
  </w:style>
  <w:style w:type="table" w:styleId="ab">
    <w:name w:val="Table Grid"/>
    <w:basedOn w:val="a1"/>
    <w:uiPriority w:val="39"/>
    <w:rsid w:val="00BB1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0"/>
    <w:rsid w:val="00F707F0"/>
  </w:style>
  <w:style w:type="character" w:customStyle="1" w:styleId="lrzxr">
    <w:name w:val="lrzxr"/>
    <w:basedOn w:val="a0"/>
    <w:rsid w:val="00F707F0"/>
  </w:style>
  <w:style w:type="character" w:customStyle="1" w:styleId="11">
    <w:name w:val="未解析的提及1"/>
    <w:basedOn w:val="a0"/>
    <w:uiPriority w:val="99"/>
    <w:semiHidden/>
    <w:unhideWhenUsed/>
    <w:rsid w:val="002B780B"/>
    <w:rPr>
      <w:color w:val="605E5C"/>
      <w:shd w:val="clear" w:color="auto" w:fill="E1DFDD"/>
    </w:rPr>
  </w:style>
  <w:style w:type="paragraph" w:styleId="ac">
    <w:name w:val="Balloon Text"/>
    <w:basedOn w:val="a"/>
    <w:link w:val="ad"/>
    <w:uiPriority w:val="99"/>
    <w:semiHidden/>
    <w:unhideWhenUsed/>
    <w:rsid w:val="00521BC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21BC1"/>
    <w:rPr>
      <w:rFonts w:asciiTheme="majorHAnsi" w:eastAsiaTheme="majorEastAsia" w:hAnsiTheme="majorHAnsi" w:cstheme="majorBidi"/>
      <w:sz w:val="18"/>
      <w:szCs w:val="18"/>
    </w:rPr>
  </w:style>
  <w:style w:type="table" w:customStyle="1" w:styleId="12">
    <w:name w:val="表格格線1"/>
    <w:basedOn w:val="a1"/>
    <w:next w:val="ab"/>
    <w:uiPriority w:val="39"/>
    <w:rsid w:val="001561DD"/>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B5D9D"/>
    <w:rPr>
      <w:sz w:val="18"/>
      <w:szCs w:val="18"/>
    </w:rPr>
  </w:style>
  <w:style w:type="paragraph" w:styleId="af">
    <w:name w:val="annotation text"/>
    <w:basedOn w:val="a"/>
    <w:link w:val="af0"/>
    <w:uiPriority w:val="99"/>
    <w:unhideWhenUsed/>
    <w:rsid w:val="00FB5D9D"/>
  </w:style>
  <w:style w:type="character" w:customStyle="1" w:styleId="af0">
    <w:name w:val="註解文字 字元"/>
    <w:basedOn w:val="a0"/>
    <w:link w:val="af"/>
    <w:uiPriority w:val="99"/>
    <w:rsid w:val="00FB5D9D"/>
  </w:style>
  <w:style w:type="paragraph" w:styleId="af1">
    <w:name w:val="annotation subject"/>
    <w:basedOn w:val="af"/>
    <w:next w:val="af"/>
    <w:link w:val="af2"/>
    <w:uiPriority w:val="99"/>
    <w:semiHidden/>
    <w:unhideWhenUsed/>
    <w:rsid w:val="00FB5D9D"/>
    <w:rPr>
      <w:b/>
      <w:bCs/>
    </w:rPr>
  </w:style>
  <w:style w:type="character" w:customStyle="1" w:styleId="af2">
    <w:name w:val="註解主旨 字元"/>
    <w:basedOn w:val="af0"/>
    <w:link w:val="af1"/>
    <w:uiPriority w:val="99"/>
    <w:semiHidden/>
    <w:rsid w:val="00FB5D9D"/>
    <w:rPr>
      <w:b/>
      <w:bCs/>
    </w:rPr>
  </w:style>
  <w:style w:type="character" w:customStyle="1" w:styleId="2">
    <w:name w:val="未解析的提及2"/>
    <w:basedOn w:val="a0"/>
    <w:uiPriority w:val="99"/>
    <w:semiHidden/>
    <w:unhideWhenUsed/>
    <w:rsid w:val="00310DAA"/>
    <w:rPr>
      <w:color w:val="605E5C"/>
      <w:shd w:val="clear" w:color="auto" w:fill="E1DFDD"/>
    </w:rPr>
  </w:style>
  <w:style w:type="paragraph" w:styleId="Web">
    <w:name w:val="Normal (Web)"/>
    <w:basedOn w:val="a"/>
    <w:uiPriority w:val="99"/>
    <w:unhideWhenUsed/>
    <w:rsid w:val="00D0274D"/>
    <w:pPr>
      <w:widowControl/>
      <w:spacing w:before="100" w:beforeAutospacing="1" w:after="100" w:afterAutospacing="1"/>
    </w:pPr>
    <w:rPr>
      <w:rFonts w:ascii="新細明體" w:eastAsia="新細明體" w:hAnsi="新細明體" w:cs="新細明體"/>
      <w:kern w:val="0"/>
      <w:szCs w:val="24"/>
    </w:rPr>
  </w:style>
  <w:style w:type="character" w:styleId="af3">
    <w:name w:val="Unresolved Mention"/>
    <w:basedOn w:val="a0"/>
    <w:uiPriority w:val="99"/>
    <w:semiHidden/>
    <w:unhideWhenUsed/>
    <w:rsid w:val="00323FC9"/>
    <w:rPr>
      <w:color w:val="605E5C"/>
      <w:shd w:val="clear" w:color="auto" w:fill="E1DFDD"/>
    </w:rPr>
  </w:style>
  <w:style w:type="character" w:customStyle="1" w:styleId="a4">
    <w:name w:val="清單段落 字元"/>
    <w:aliases w:val="卑南壹 字元,List Paragraph 字元,詳細說明 字元"/>
    <w:link w:val="a3"/>
    <w:uiPriority w:val="34"/>
    <w:locked/>
    <w:rsid w:val="00AF6671"/>
  </w:style>
  <w:style w:type="table" w:customStyle="1" w:styleId="20">
    <w:name w:val="表格格線2"/>
    <w:basedOn w:val="a1"/>
    <w:next w:val="ab"/>
    <w:uiPriority w:val="39"/>
    <w:rsid w:val="00D52CEA"/>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5D32"/>
    <w:pPr>
      <w:widowControl w:val="0"/>
      <w:autoSpaceDE w:val="0"/>
      <w:autoSpaceDN w:val="0"/>
      <w:adjustRightInd w:val="0"/>
    </w:pPr>
    <w:rPr>
      <w:rFonts w:ascii="標楷體" w:eastAsia="標楷體" w:cs="標楷體"/>
      <w:color w:val="000000"/>
      <w:kern w:val="0"/>
      <w:szCs w:val="24"/>
    </w:rPr>
  </w:style>
  <w:style w:type="numbering" w:customStyle="1" w:styleId="1">
    <w:name w:val="目前的清單1"/>
    <w:uiPriority w:val="99"/>
    <w:rsid w:val="00310F38"/>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84612">
      <w:bodyDiv w:val="1"/>
      <w:marLeft w:val="0"/>
      <w:marRight w:val="0"/>
      <w:marTop w:val="0"/>
      <w:marBottom w:val="0"/>
      <w:divBdr>
        <w:top w:val="none" w:sz="0" w:space="0" w:color="auto"/>
        <w:left w:val="none" w:sz="0" w:space="0" w:color="auto"/>
        <w:bottom w:val="none" w:sz="0" w:space="0" w:color="auto"/>
        <w:right w:val="none" w:sz="0" w:space="0" w:color="auto"/>
      </w:divBdr>
    </w:div>
    <w:div w:id="236550295">
      <w:bodyDiv w:val="1"/>
      <w:marLeft w:val="0"/>
      <w:marRight w:val="0"/>
      <w:marTop w:val="0"/>
      <w:marBottom w:val="0"/>
      <w:divBdr>
        <w:top w:val="none" w:sz="0" w:space="0" w:color="auto"/>
        <w:left w:val="none" w:sz="0" w:space="0" w:color="auto"/>
        <w:bottom w:val="none" w:sz="0" w:space="0" w:color="auto"/>
        <w:right w:val="none" w:sz="0" w:space="0" w:color="auto"/>
      </w:divBdr>
    </w:div>
    <w:div w:id="392241172">
      <w:bodyDiv w:val="1"/>
      <w:marLeft w:val="0"/>
      <w:marRight w:val="0"/>
      <w:marTop w:val="0"/>
      <w:marBottom w:val="0"/>
      <w:divBdr>
        <w:top w:val="none" w:sz="0" w:space="0" w:color="auto"/>
        <w:left w:val="none" w:sz="0" w:space="0" w:color="auto"/>
        <w:bottom w:val="none" w:sz="0" w:space="0" w:color="auto"/>
        <w:right w:val="none" w:sz="0" w:space="0" w:color="auto"/>
      </w:divBdr>
    </w:div>
    <w:div w:id="461003760">
      <w:bodyDiv w:val="1"/>
      <w:marLeft w:val="0"/>
      <w:marRight w:val="0"/>
      <w:marTop w:val="0"/>
      <w:marBottom w:val="0"/>
      <w:divBdr>
        <w:top w:val="none" w:sz="0" w:space="0" w:color="auto"/>
        <w:left w:val="none" w:sz="0" w:space="0" w:color="auto"/>
        <w:bottom w:val="none" w:sz="0" w:space="0" w:color="auto"/>
        <w:right w:val="none" w:sz="0" w:space="0" w:color="auto"/>
      </w:divBdr>
    </w:div>
    <w:div w:id="528178842">
      <w:bodyDiv w:val="1"/>
      <w:marLeft w:val="0"/>
      <w:marRight w:val="0"/>
      <w:marTop w:val="0"/>
      <w:marBottom w:val="0"/>
      <w:divBdr>
        <w:top w:val="none" w:sz="0" w:space="0" w:color="auto"/>
        <w:left w:val="none" w:sz="0" w:space="0" w:color="auto"/>
        <w:bottom w:val="none" w:sz="0" w:space="0" w:color="auto"/>
        <w:right w:val="none" w:sz="0" w:space="0" w:color="auto"/>
      </w:divBdr>
    </w:div>
    <w:div w:id="698044250">
      <w:bodyDiv w:val="1"/>
      <w:marLeft w:val="0"/>
      <w:marRight w:val="0"/>
      <w:marTop w:val="0"/>
      <w:marBottom w:val="0"/>
      <w:divBdr>
        <w:top w:val="none" w:sz="0" w:space="0" w:color="auto"/>
        <w:left w:val="none" w:sz="0" w:space="0" w:color="auto"/>
        <w:bottom w:val="none" w:sz="0" w:space="0" w:color="auto"/>
        <w:right w:val="none" w:sz="0" w:space="0" w:color="auto"/>
      </w:divBdr>
    </w:div>
    <w:div w:id="818766536">
      <w:bodyDiv w:val="1"/>
      <w:marLeft w:val="0"/>
      <w:marRight w:val="0"/>
      <w:marTop w:val="0"/>
      <w:marBottom w:val="0"/>
      <w:divBdr>
        <w:top w:val="none" w:sz="0" w:space="0" w:color="auto"/>
        <w:left w:val="none" w:sz="0" w:space="0" w:color="auto"/>
        <w:bottom w:val="none" w:sz="0" w:space="0" w:color="auto"/>
        <w:right w:val="none" w:sz="0" w:space="0" w:color="auto"/>
      </w:divBdr>
    </w:div>
    <w:div w:id="985934955">
      <w:bodyDiv w:val="1"/>
      <w:marLeft w:val="0"/>
      <w:marRight w:val="0"/>
      <w:marTop w:val="0"/>
      <w:marBottom w:val="0"/>
      <w:divBdr>
        <w:top w:val="none" w:sz="0" w:space="0" w:color="auto"/>
        <w:left w:val="none" w:sz="0" w:space="0" w:color="auto"/>
        <w:bottom w:val="none" w:sz="0" w:space="0" w:color="auto"/>
        <w:right w:val="none" w:sz="0" w:space="0" w:color="auto"/>
      </w:divBdr>
    </w:div>
    <w:div w:id="991182717">
      <w:bodyDiv w:val="1"/>
      <w:marLeft w:val="0"/>
      <w:marRight w:val="0"/>
      <w:marTop w:val="0"/>
      <w:marBottom w:val="0"/>
      <w:divBdr>
        <w:top w:val="none" w:sz="0" w:space="0" w:color="auto"/>
        <w:left w:val="none" w:sz="0" w:space="0" w:color="auto"/>
        <w:bottom w:val="none" w:sz="0" w:space="0" w:color="auto"/>
        <w:right w:val="none" w:sz="0" w:space="0" w:color="auto"/>
      </w:divBdr>
    </w:div>
    <w:div w:id="1114641016">
      <w:bodyDiv w:val="1"/>
      <w:marLeft w:val="0"/>
      <w:marRight w:val="0"/>
      <w:marTop w:val="0"/>
      <w:marBottom w:val="0"/>
      <w:divBdr>
        <w:top w:val="none" w:sz="0" w:space="0" w:color="auto"/>
        <w:left w:val="none" w:sz="0" w:space="0" w:color="auto"/>
        <w:bottom w:val="none" w:sz="0" w:space="0" w:color="auto"/>
        <w:right w:val="none" w:sz="0" w:space="0" w:color="auto"/>
      </w:divBdr>
    </w:div>
    <w:div w:id="1315989584">
      <w:bodyDiv w:val="1"/>
      <w:marLeft w:val="0"/>
      <w:marRight w:val="0"/>
      <w:marTop w:val="0"/>
      <w:marBottom w:val="0"/>
      <w:divBdr>
        <w:top w:val="none" w:sz="0" w:space="0" w:color="auto"/>
        <w:left w:val="none" w:sz="0" w:space="0" w:color="auto"/>
        <w:bottom w:val="none" w:sz="0" w:space="0" w:color="auto"/>
        <w:right w:val="none" w:sz="0" w:space="0" w:color="auto"/>
      </w:divBdr>
    </w:div>
    <w:div w:id="1390223473">
      <w:bodyDiv w:val="1"/>
      <w:marLeft w:val="0"/>
      <w:marRight w:val="0"/>
      <w:marTop w:val="0"/>
      <w:marBottom w:val="0"/>
      <w:divBdr>
        <w:top w:val="none" w:sz="0" w:space="0" w:color="auto"/>
        <w:left w:val="none" w:sz="0" w:space="0" w:color="auto"/>
        <w:bottom w:val="none" w:sz="0" w:space="0" w:color="auto"/>
        <w:right w:val="none" w:sz="0" w:space="0" w:color="auto"/>
      </w:divBdr>
    </w:div>
    <w:div w:id="1510485076">
      <w:bodyDiv w:val="1"/>
      <w:marLeft w:val="0"/>
      <w:marRight w:val="0"/>
      <w:marTop w:val="0"/>
      <w:marBottom w:val="0"/>
      <w:divBdr>
        <w:top w:val="none" w:sz="0" w:space="0" w:color="auto"/>
        <w:left w:val="none" w:sz="0" w:space="0" w:color="auto"/>
        <w:bottom w:val="none" w:sz="0" w:space="0" w:color="auto"/>
        <w:right w:val="none" w:sz="0" w:space="0" w:color="auto"/>
      </w:divBdr>
    </w:div>
    <w:div w:id="1639452786">
      <w:bodyDiv w:val="1"/>
      <w:marLeft w:val="0"/>
      <w:marRight w:val="0"/>
      <w:marTop w:val="0"/>
      <w:marBottom w:val="0"/>
      <w:divBdr>
        <w:top w:val="none" w:sz="0" w:space="0" w:color="auto"/>
        <w:left w:val="none" w:sz="0" w:space="0" w:color="auto"/>
        <w:bottom w:val="none" w:sz="0" w:space="0" w:color="auto"/>
        <w:right w:val="none" w:sz="0" w:space="0" w:color="auto"/>
      </w:divBdr>
    </w:div>
    <w:div w:id="1757557725">
      <w:bodyDiv w:val="1"/>
      <w:marLeft w:val="0"/>
      <w:marRight w:val="0"/>
      <w:marTop w:val="0"/>
      <w:marBottom w:val="0"/>
      <w:divBdr>
        <w:top w:val="none" w:sz="0" w:space="0" w:color="auto"/>
        <w:left w:val="none" w:sz="0" w:space="0" w:color="auto"/>
        <w:bottom w:val="none" w:sz="0" w:space="0" w:color="auto"/>
        <w:right w:val="none" w:sz="0" w:space="0" w:color="auto"/>
      </w:divBdr>
    </w:div>
    <w:div w:id="1823501423">
      <w:bodyDiv w:val="1"/>
      <w:marLeft w:val="0"/>
      <w:marRight w:val="0"/>
      <w:marTop w:val="0"/>
      <w:marBottom w:val="0"/>
      <w:divBdr>
        <w:top w:val="none" w:sz="0" w:space="0" w:color="auto"/>
        <w:left w:val="none" w:sz="0" w:space="0" w:color="auto"/>
        <w:bottom w:val="none" w:sz="0" w:space="0" w:color="auto"/>
        <w:right w:val="none" w:sz="0" w:space="0" w:color="auto"/>
      </w:divBdr>
    </w:div>
    <w:div w:id="199356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n.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BAB01-810C-4C96-8E43-24BDAF8E2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416</Words>
  <Characters>2376</Characters>
  <Application>Microsoft Office Word</Application>
  <DocSecurity>0</DocSecurity>
  <Lines>19</Lines>
  <Paragraphs>5</Paragraphs>
  <ScaleCrop>false</ScaleCrop>
  <Company>Child Welfare League Foundation</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兒盟北區兒創中心_陳至心</dc:creator>
  <cp:keywords/>
  <dc:description/>
  <cp:lastModifiedBy>Microsoft Office User</cp:lastModifiedBy>
  <cp:revision>2</cp:revision>
  <cp:lastPrinted>2025-04-15T06:34:00Z</cp:lastPrinted>
  <dcterms:created xsi:type="dcterms:W3CDTF">2025-04-29T13:08:00Z</dcterms:created>
  <dcterms:modified xsi:type="dcterms:W3CDTF">2025-04-29T13:08:00Z</dcterms:modified>
</cp:coreProperties>
</file>